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12"/>
        <w:gridCol w:w="2220"/>
        <w:gridCol w:w="1329"/>
        <w:gridCol w:w="8619"/>
        <w:gridCol w:w="1440"/>
      </w:tblGrid>
      <w:tr w:rsidR="0027667F" w:rsidRPr="00DD29E0" w:rsidTr="00603DC1">
        <w:tc>
          <w:tcPr>
            <w:tcW w:w="612" w:type="dxa"/>
            <w:vAlign w:val="center"/>
          </w:tcPr>
          <w:p w:rsidR="0027667F" w:rsidRPr="00DD29E0" w:rsidRDefault="0027667F" w:rsidP="00154314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  <w:r w:rsidRPr="00DD29E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Հ/Հ</w:t>
            </w:r>
          </w:p>
        </w:tc>
        <w:tc>
          <w:tcPr>
            <w:tcW w:w="2220" w:type="dxa"/>
            <w:vAlign w:val="center"/>
          </w:tcPr>
          <w:p w:rsidR="0027667F" w:rsidRPr="00DD29E0" w:rsidRDefault="0027667F" w:rsidP="00076D40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  <w:r w:rsidRPr="00DD29E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Ապրանքի անվանումը</w:t>
            </w:r>
          </w:p>
        </w:tc>
        <w:tc>
          <w:tcPr>
            <w:tcW w:w="1329" w:type="dxa"/>
            <w:vAlign w:val="center"/>
          </w:tcPr>
          <w:p w:rsidR="0027667F" w:rsidRPr="00DD29E0" w:rsidRDefault="0027667F" w:rsidP="00076D40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  <w:r w:rsidRPr="00DD29E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ԳՄԱ կոդ</w:t>
            </w:r>
          </w:p>
        </w:tc>
        <w:tc>
          <w:tcPr>
            <w:tcW w:w="8619" w:type="dxa"/>
          </w:tcPr>
          <w:p w:rsidR="0027667F" w:rsidRPr="00DD29E0" w:rsidRDefault="0027667F" w:rsidP="002F72B4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  <w:r w:rsidRPr="00DD29E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Տեխնիկական բնութագիրը</w:t>
            </w:r>
          </w:p>
        </w:tc>
        <w:tc>
          <w:tcPr>
            <w:tcW w:w="1440" w:type="dxa"/>
          </w:tcPr>
          <w:p w:rsidR="0027667F" w:rsidRPr="00DD29E0" w:rsidRDefault="0027667F" w:rsidP="002F72B4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  <w:r w:rsidRPr="00DD29E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Չափման միավոր</w:t>
            </w:r>
          </w:p>
        </w:tc>
      </w:tr>
      <w:tr w:rsidR="00727FF7" w:rsidRPr="00DD29E0" w:rsidTr="00603DC1">
        <w:tc>
          <w:tcPr>
            <w:tcW w:w="612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220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Բենզին ռեգուլյար</w:t>
            </w:r>
          </w:p>
        </w:tc>
        <w:tc>
          <w:tcPr>
            <w:tcW w:w="1329" w:type="dxa"/>
            <w:vAlign w:val="center"/>
          </w:tcPr>
          <w:p w:rsidR="00727FF7" w:rsidRPr="004152DB" w:rsidRDefault="00727FF7" w:rsidP="0060791F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CE3312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09132200</w:t>
            </w:r>
            <w:r w:rsid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/</w:t>
            </w:r>
            <w:r w:rsidR="004152DB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09132400</w:t>
            </w:r>
          </w:p>
        </w:tc>
        <w:tc>
          <w:tcPr>
            <w:tcW w:w="8619" w:type="dxa"/>
          </w:tcPr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Օկտանային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թիվը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որոշված՝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հետազոտական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մեթոդով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պակաս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91: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Շ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արժիչային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մեթոդով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պակաս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81: 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Կապարի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պարունակությունը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5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մգ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դմ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3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-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ավելի:</w:t>
            </w:r>
            <w:r w:rsidR="00C258A4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Խտությունը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15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C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ջերմաստիճանում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720-775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կգ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</w:t>
            </w:r>
            <w:r w:rsidR="00C258A4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3</w:t>
            </w:r>
            <w:r w:rsidR="00C258A4"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: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Ծծմբի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պարունակությունը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10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մգ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կգ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-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ավելի: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Ա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ծխաջրածինների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ծավալային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ավելի՝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արոմատիկ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- 21%,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օլեֆիններ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- 21%,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բենզոլի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ծավալային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1 %-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Թթվածնի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զանգվածային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` 2,7 %-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ավելի: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Օ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քսիդիչների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ծավալային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մեթանոլ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- 3 %,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էթանոլ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- 5 %,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իզոպրոպիլ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սպիրտ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- 10 %,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իզոբութիլ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սպիրտ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-10 %,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եռաբութիլ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սպիրտ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-7 %,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եթերներ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(C5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և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 - 15 %,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այլ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օքսիդիչներ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- 10 %: </w:t>
            </w:r>
          </w:p>
          <w:p w:rsidR="00727FF7" w:rsidRPr="004152DB" w:rsidRDefault="004152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(կիրառելի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դեպքում):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Անվտանգությունը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մակնշումը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և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փաթեթավորումը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համաձայն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ՀՀ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կառավարության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2004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.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նոյեմբերի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11-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N 1592-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որոշմամբ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հաստատված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«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Ներքին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այրման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շարժիչային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վառելիքների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տեխնիկական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="00727FF7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կանոնակարգի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»:</w:t>
            </w:r>
          </w:p>
          <w:p w:rsidR="00727FF7" w:rsidRPr="004152DB" w:rsidRDefault="00727FF7" w:rsidP="0060791F">
            <w:pP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727FF7" w:rsidRPr="00DD29E0" w:rsidRDefault="00D907A6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</w:rPr>
              <w:t>լ</w:t>
            </w:r>
            <w:r w:rsidR="00727FF7"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իտր/տոննա</w:t>
            </w:r>
          </w:p>
        </w:tc>
      </w:tr>
      <w:tr w:rsidR="00727FF7" w:rsidRPr="00DD29E0" w:rsidTr="00603DC1">
        <w:tc>
          <w:tcPr>
            <w:tcW w:w="612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220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Բ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ենզին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պրեմիում</w:t>
            </w:r>
          </w:p>
          <w:p w:rsidR="00727FF7" w:rsidRPr="00DD29E0" w:rsidRDefault="00727FF7" w:rsidP="0060791F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27FF7" w:rsidRPr="004152DB" w:rsidRDefault="00727FF7" w:rsidP="0060791F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CE3312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09132100</w:t>
            </w:r>
            <w:r w:rsid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/</w:t>
            </w:r>
            <w:r w:rsidR="004152DB">
              <w:t xml:space="preserve"> </w:t>
            </w:r>
            <w:r w:rsidR="004152DB" w:rsidRPr="004152DB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09132300</w:t>
            </w:r>
          </w:p>
        </w:tc>
        <w:tc>
          <w:tcPr>
            <w:tcW w:w="8619" w:type="dxa"/>
          </w:tcPr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Օկտանային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թիվը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որոշված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՝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հետազոտական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մեթոդով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պակաս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95: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Շ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արժիչային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մեթոդով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պակաս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85: 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Կապարի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պարունակությունը՝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5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մգ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դմ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3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-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ավելի: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Խտությունը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15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0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C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ջերմաստիճանում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720-775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կգ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3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Ծծմբի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պարունակությունը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10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մգ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կգ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-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ավելի: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Ածխաջրածինների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ծավալային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ավելի՝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արո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softHyphen/>
              <w:t xml:space="preserve">մատիկ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– 35 %,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օլեֆիններ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- 18 %,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բենզոլի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ծավալային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1 %-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ավելի: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4152DB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Թ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թվածնի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զանգվածային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` 2,7 %-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ից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օքսիդիչների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ծավալային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մասը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ոչ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մեթանոլ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- 3 %,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էթանոլ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- 5 %,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իզոպրոպիլ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սպիրտ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– 10 %,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իզոբութիլ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սպիրտ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- 10 %,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եռաբութիլ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սպիրտ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- 7 %,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եթերներ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(C5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և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ավելի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 - 15 %,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այլ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 xml:space="preserve">օքսիդիչներ 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- 10 %: </w:t>
            </w:r>
          </w:p>
          <w:p w:rsidR="00C258A4" w:rsidRPr="00620142" w:rsidRDefault="004152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</w:p>
          <w:p w:rsidR="00727FF7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Ա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նվտան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softHyphen/>
              <w:t>գությունը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,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մակնշումը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և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փաթեթավորումը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`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համաձայն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ՀՀ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կառավարության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2004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.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նոյեմբերի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11-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N 1592-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որոշմամբ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հաստատված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«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Ներքին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այրման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շարժիչային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վառելիքների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տեխնիկական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620142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կանոնակարգի</w:t>
            </w:r>
            <w:r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»:</w:t>
            </w:r>
          </w:p>
          <w:p w:rsidR="00727FF7" w:rsidRPr="00620142" w:rsidRDefault="00727FF7" w:rsidP="0060791F">
            <w:pP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727FF7" w:rsidRPr="00DD29E0" w:rsidRDefault="00D907A6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</w:rPr>
              <w:t>լ</w:t>
            </w:r>
            <w:r w:rsidR="00727FF7"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իտր</w:t>
            </w:r>
            <w:r w:rsidR="00727FF7" w:rsidRPr="00DD29E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/</w:t>
            </w:r>
            <w:r w:rsidR="00727FF7"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տոննա</w:t>
            </w:r>
          </w:p>
        </w:tc>
      </w:tr>
      <w:tr w:rsidR="00727FF7" w:rsidRPr="00DD29E0" w:rsidTr="00603DC1">
        <w:tc>
          <w:tcPr>
            <w:tcW w:w="612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220" w:type="dxa"/>
            <w:vAlign w:val="center"/>
          </w:tcPr>
          <w:p w:rsidR="00727FF7" w:rsidRPr="008A7AAB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 w:cs="Arial"/>
                <w:color w:val="000000" w:themeColor="text1"/>
                <w:sz w:val="21"/>
                <w:szCs w:val="21"/>
                <w:lang w:val="ru-RU"/>
              </w:rPr>
              <w:t>Դ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իզելային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վառելիք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 xml:space="preserve">, 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ամառային</w:t>
            </w:r>
          </w:p>
          <w:p w:rsidR="00727FF7" w:rsidRPr="00DD29E0" w:rsidRDefault="00727FF7" w:rsidP="0060791F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27FF7" w:rsidRPr="004152DB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CE3312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09134200</w:t>
            </w:r>
            <w:r w:rsid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 w:rsidR="004152DB">
              <w:t xml:space="preserve"> </w:t>
            </w:r>
            <w:r w:rsidR="004152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09134240</w:t>
            </w:r>
          </w:p>
        </w:tc>
        <w:tc>
          <w:tcPr>
            <w:tcW w:w="8619" w:type="dxa"/>
          </w:tcPr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Ցետանային թիվը 51-ից ոչ պակաս: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Ցետանային ցուցիչը 46-ից ոչ պակաս: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Խտությունը 15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C ջերմաստիճանում 820-845 կգ/մ</w:t>
            </w:r>
            <w:r w:rsidR="00C258A4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3</w:t>
            </w:r>
            <w:r w:rsidR="00C258A4" w:rsidRPr="00620142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: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Պոլիցիկլիկ արոմատիկ ածխաջրածինների զանգվածային մասը՝ 11%-ից ոչ ավելի</w:t>
            </w:r>
            <w:r w:rsidR="004152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: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Ծծմբի պարունակությունը 10 մգ/կգ-ից ոչ ավելի: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Բռնկման ջերմաստիճանը՝ 55</w:t>
            </w:r>
            <w:r w:rsidRPr="004152DB"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hy-AM"/>
              </w:rPr>
              <w:t> 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C-ից ոչ ցածր: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lastRenderedPageBreak/>
              <w:t>Ածխածնի մնացորդը /կոքսելիությունը/ 10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% նստվածքում 0,3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%-ից ոչ ավելի: Մածուցիկությունը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40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C-ում` 2,0-ից մինչև 4,5 մմ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2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/վ: </w:t>
            </w:r>
          </w:p>
          <w:p w:rsidR="00C258A4" w:rsidRPr="00620142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Պղտորման ջերմաստիճանը` 5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  <w:lang w:val="hy-AM"/>
              </w:rPr>
              <w:t>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C-ից ոչ բարձր: </w:t>
            </w:r>
          </w:p>
          <w:p w:rsidR="00727FF7" w:rsidRPr="00620142" w:rsidRDefault="004152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  <w:r w:rsidR="00727FF7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Անվտանգությունը, մակնշումը և փաթեթավորումը` համաձայն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  <w:p w:rsidR="00C258A4" w:rsidRPr="00620142" w:rsidRDefault="00C258A4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727FF7" w:rsidRPr="00DD29E0" w:rsidRDefault="00D907A6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</w:rPr>
              <w:lastRenderedPageBreak/>
              <w:t>լ</w:t>
            </w:r>
            <w:r w:rsidR="00727FF7"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իտր/տոննա</w:t>
            </w:r>
          </w:p>
        </w:tc>
      </w:tr>
      <w:tr w:rsidR="00727FF7" w:rsidRPr="00DD29E0" w:rsidTr="00603DC1">
        <w:trPr>
          <w:trHeight w:val="3405"/>
        </w:trPr>
        <w:tc>
          <w:tcPr>
            <w:tcW w:w="612" w:type="dxa"/>
            <w:vMerge w:val="restart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2220" w:type="dxa"/>
            <w:vMerge w:val="restart"/>
            <w:vAlign w:val="center"/>
          </w:tcPr>
          <w:p w:rsidR="00727FF7" w:rsidRPr="008A7AAB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 w:cs="Arial"/>
                <w:color w:val="000000" w:themeColor="text1"/>
                <w:sz w:val="21"/>
                <w:szCs w:val="21"/>
                <w:lang w:val="ru-RU"/>
              </w:rPr>
              <w:t>Դ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իզելային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վառելիք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 xml:space="preserve">, 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ձմեռային</w:t>
            </w:r>
          </w:p>
          <w:p w:rsidR="00727FF7" w:rsidRPr="00DD29E0" w:rsidRDefault="00727FF7" w:rsidP="0060791F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727FF7" w:rsidRPr="004152DB" w:rsidRDefault="004152DB" w:rsidP="004152DB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09134210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/</w:t>
            </w:r>
            <w:r>
              <w:t xml:space="preserve">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09134250</w:t>
            </w:r>
          </w:p>
        </w:tc>
        <w:tc>
          <w:tcPr>
            <w:tcW w:w="8619" w:type="dxa"/>
          </w:tcPr>
          <w:p w:rsidR="00727FF7" w:rsidRPr="008A7AAB" w:rsidRDefault="00727FF7" w:rsidP="0060791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31" w:hanging="142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իզելային վառելիք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,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ձմեռային, 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0 դասի/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թիվը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49-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ցուցիչը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46-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P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Խտությունը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15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ջերմաստիճանում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800-845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="00C258A4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C258A4" w:rsidRDefault="00C258A4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Պ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ոլիցիկլիկ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արոմատիկ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ածխա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softHyphen/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ջրածինների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զանգվածային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մասը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11%-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ավելի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Ծծմբի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պարունակությունը՝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10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մգ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կգ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ավելի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Բռնկման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55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ցածր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603DC1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Ածխածնի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մնացորդը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/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կոքսելիությունը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 10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%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նստվածքում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0,3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%-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Մածուցիկությունը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40</w:t>
            </w:r>
            <w:r w:rsidRPr="00DD29E0">
              <w:rPr>
                <w:rFonts w:ascii="Courier New" w:hAnsi="Courier New" w:cs="Courier New"/>
                <w:color w:val="000000" w:themeColor="text1"/>
                <w:sz w:val="21"/>
                <w:szCs w:val="21"/>
              </w:rPr>
              <w:t> 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` 1,5-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մինչև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4,0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վ</w:t>
            </w:r>
            <w:r w:rsidR="00603DC1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C258A4" w:rsidRDefault="00603DC1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Պ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ղտորման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ջերմաստիճանը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մինուս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10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ից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ոչ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բարձր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727FF7" w:rsidRDefault="004152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Անվտանգությունը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մակնշումը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և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փաթեթավորումը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համաձայն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ՀՀ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կառավարության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2004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թ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.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նոյեմբերի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11-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N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1592-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որոշմամբ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հաստատված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«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Ներքին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այրման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շարժիչային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վառելիքների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տեխնիկական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կանոնակարգի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»:</w:t>
            </w:r>
          </w:p>
          <w:p w:rsidR="00C258A4" w:rsidRPr="004152DB" w:rsidRDefault="00C258A4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7FF7" w:rsidRPr="00DD29E0" w:rsidRDefault="00D907A6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</w:rPr>
              <w:t>լ</w:t>
            </w:r>
            <w:r w:rsidR="00727FF7"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իտր/տոննա</w:t>
            </w:r>
          </w:p>
        </w:tc>
      </w:tr>
      <w:tr w:rsidR="00727FF7" w:rsidRPr="008A7AAB" w:rsidTr="00603DC1">
        <w:trPr>
          <w:trHeight w:val="3460"/>
        </w:trPr>
        <w:tc>
          <w:tcPr>
            <w:tcW w:w="612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727FF7" w:rsidRPr="008A7AAB" w:rsidRDefault="00727FF7" w:rsidP="0060791F">
            <w:pPr>
              <w:pStyle w:val="ListParagraph"/>
              <w:numPr>
                <w:ilvl w:val="0"/>
                <w:numId w:val="2"/>
              </w:numPr>
              <w:ind w:left="176" w:hanging="18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Դիզելային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վառելիք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ձմեռային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, /1-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դասի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թիվը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49-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ցուցիչը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46-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Խտությունը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15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800-845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Պոլիցիկլիկ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արոմատիկ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ածխաջրածինների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զանգվածային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մասը՝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11 %-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Ծծմբի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պարունակությունը՝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Բռնկման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55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ցածր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Ածխածնի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մնացորդը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կոքսելիությունը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/ 10 %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նստվածքում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0,3 %-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Մածուցիկությունը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40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` 1,5-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մինչև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4,0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Պղտորման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մինուս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16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բարձր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  <w:r w:rsid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</w:t>
            </w:r>
          </w:p>
          <w:p w:rsidR="00727FF7" w:rsidRPr="00445B37" w:rsidRDefault="004152DB" w:rsidP="0060791F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Անվտանգությունը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մակնշումը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և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փաթեթավորումը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համաձայն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ՀՀ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կառավարության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2004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թ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.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նոյեմբերի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11-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N 1592-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որոշմամբ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հաստատված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Ներքին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այրման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շարժիչային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վառելիքների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տեխնիկական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կանոնակարգի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»:</w:t>
            </w:r>
          </w:p>
          <w:p w:rsidR="00727FF7" w:rsidRPr="00832642" w:rsidRDefault="00727FF7" w:rsidP="002D3299">
            <w:pPr>
              <w:pStyle w:val="ListParagraph"/>
              <w:tabs>
                <w:tab w:val="left" w:pos="192"/>
              </w:tabs>
              <w:ind w:left="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8A7AAB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8A7AAB" w:rsidTr="00603DC1">
        <w:trPr>
          <w:trHeight w:val="3251"/>
        </w:trPr>
        <w:tc>
          <w:tcPr>
            <w:tcW w:w="612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727FF7" w:rsidRPr="008A7AAB" w:rsidRDefault="00727FF7" w:rsidP="0060791F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36" w:hanging="54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Դիզելային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վառելիք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ձմեռային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, 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2-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րդ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դասի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Ցետանային թիվը 48-ից ոչ պակաս: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Ցետանային ցուցիչը 46-ից ոչ պակաս: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Խտությունը 15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 ջերմաստիճանում 800-840 կգ/մ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Պոլիցիկլիկ արոմատիկ ածխաջրածինների զանգվածային մասը 11 %-ից ոչ ավելի: Ծծմբի պարունակությունը 10 մգ/կգ-ից ոչ ավելի: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Բռնկման ջերմաստիճանը 55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C-ից ոչ ցածր: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Ածխածնի մնացորդը /կոքսելիությունը/ 10 % նստվածքում 0,3 %-ից ոչ ավելի: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Մածուցիկությունը 40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C-ում` 1,5-ից մինչև 4,0 մմ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/վ: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Պղտորման ջերմաստիճանը` մինուս 22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C-ից ոչ բարձր: </w:t>
            </w:r>
          </w:p>
          <w:p w:rsidR="00727FF7" w:rsidRDefault="004152DB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Անվտանգությունը, մակնշումը և փաթեթավորումը` համաձայն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  <w:p w:rsidR="00C258A4" w:rsidRPr="00832642" w:rsidRDefault="00C258A4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8A7AAB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8A7AAB" w:rsidTr="00603DC1">
        <w:trPr>
          <w:trHeight w:val="3112"/>
        </w:trPr>
        <w:tc>
          <w:tcPr>
            <w:tcW w:w="612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727FF7" w:rsidRPr="008A7AAB" w:rsidRDefault="00727FF7" w:rsidP="0060791F">
            <w:pPr>
              <w:pStyle w:val="ListParagraph"/>
              <w:numPr>
                <w:ilvl w:val="0"/>
                <w:numId w:val="2"/>
              </w:numPr>
              <w:ind w:left="176" w:hanging="180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Դիզելային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վառելիք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ձմեռային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, 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3-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րդ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դասի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թիվը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47-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4152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ետանային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ցուցիչը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43-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պակաս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Խտությունը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15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800-840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Պոլիցիկլիկ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արոմատիկ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ածխաջրածինների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զանգվածային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մասը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11 %-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Ծծմբի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պարունակությունը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Բռնկման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55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ցածր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Ածխածնի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մնացորդը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կոքսելիությունը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/ 10 %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նստվածքում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0,3 %-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Մածուցիկությունը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40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` 1,4-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մինչև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4,0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6B66DB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Պղտորման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մինուս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28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բարձր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727FF7" w:rsidRPr="00445B37" w:rsidRDefault="004152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Անվտանգությունը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մակնշումը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և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փաթեթավորումը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` համաձայն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  <w:p w:rsidR="00727FF7" w:rsidRPr="00832642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8A7AAB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8A7AAB" w:rsidTr="00603DC1">
        <w:trPr>
          <w:trHeight w:val="3109"/>
        </w:trPr>
        <w:tc>
          <w:tcPr>
            <w:tcW w:w="612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727FF7" w:rsidRPr="008A7AAB" w:rsidRDefault="00727FF7" w:rsidP="0060791F">
            <w:pPr>
              <w:pStyle w:val="ListParagraph"/>
              <w:numPr>
                <w:ilvl w:val="0"/>
                <w:numId w:val="2"/>
              </w:numPr>
              <w:ind w:left="266" w:hanging="266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Դիզելային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վառելիք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ձմեռային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, /4-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րդ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դասի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թիվը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47-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Ցետանային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ցուցիչը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43-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պակաս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Խտությունը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15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800-840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Պոլիցիկլիկ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արոմատիկ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ածխաջրածինների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զանգվածային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մասը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11 %-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Ծծմբի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պարունակությունը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կգ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: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Բռնկման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55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ցածր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Ածխածնի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մնացորդը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կոքսելիությունը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/ 10 %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նստվածքում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0,3 %-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ավելի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Մածուցիկությունը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40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ում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` 1,2-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մինչև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4,0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/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Պղտորման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ջերմաստիճանը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մինուս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34 </w:t>
            </w:r>
            <w:r w:rsidRPr="00230C8F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C-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ից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ոչ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բարձր</w:t>
            </w:r>
            <w:r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727FF7" w:rsidRPr="00C258A4" w:rsidRDefault="004152DB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Մատակարարումը կտրոնային 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(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կիրառելի է միայն 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>լիտր</w:t>
            </w:r>
            <w:r w:rsidR="006B66D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ով ձեռք բերելու</w:t>
            </w:r>
            <w:r w:rsidR="006B66DB"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 դեպքում</w:t>
            </w:r>
            <w:r w:rsidRPr="004152D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  <w:t xml:space="preserve">):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Անվտանգությունը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,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մակնշումը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և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փաթեթավորումը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`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համաձայն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ՀՀ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կառավարության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2004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թ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.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նոյեմբերի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11-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N 1592-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որոշմամբ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հաստատված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Ներքին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այրման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շարժիչային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վառելիքների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տեխնիկական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ru-RU"/>
              </w:rPr>
              <w:t>կանոնակարգի</w:t>
            </w:r>
            <w:r w:rsidR="00727FF7" w:rsidRPr="008A7AAB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»:</w:t>
            </w:r>
          </w:p>
          <w:p w:rsidR="00B9786E" w:rsidRPr="00C258A4" w:rsidRDefault="00B9786E" w:rsidP="002D3299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8A7AAB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3109"/>
        </w:trPr>
        <w:tc>
          <w:tcPr>
            <w:tcW w:w="612" w:type="dxa"/>
            <w:vMerge w:val="restart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5</w:t>
            </w: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727FF7" w:rsidRPr="00773539" w:rsidRDefault="00727FF7" w:rsidP="0060791F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Հակասառիչ հեղուկ</w:t>
            </w:r>
          </w:p>
        </w:tc>
        <w:tc>
          <w:tcPr>
            <w:tcW w:w="1329" w:type="dxa"/>
            <w:vMerge w:val="restart"/>
            <w:vAlign w:val="center"/>
          </w:tcPr>
          <w:p w:rsidR="00727FF7" w:rsidRPr="00CE3312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CE3312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24951310</w:t>
            </w:r>
          </w:p>
        </w:tc>
        <w:tc>
          <w:tcPr>
            <w:tcW w:w="8619" w:type="dxa"/>
          </w:tcPr>
          <w:p w:rsidR="00727FF7" w:rsidRPr="00DD29E0" w:rsidRDefault="00727FF7" w:rsidP="0060791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Հակասառիչ խտանյութ՝</w:t>
            </w:r>
          </w:p>
          <w:p w:rsidR="00C258A4" w:rsidRDefault="006B66DB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Խ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տությունը` 1,100-ից մինչև 1,150 գ/սմ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Բյուրեղացման սկզբի ջերմաստիճանը` մինուս 35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C-ից ոչ բարձր (թորած ջրով 1։1 ծավալային հարաբերությամբ նոսրացնելիս):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Ռետինի ուռչումը` 5 %-ից ոչ ավելի (թորած ջրով 1։1 ծավալային հարաբերությամբ նոսրացնելիս):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Ջրածնային ցուցիչը (pH</w:t>
            </w:r>
            <w:proofErr w:type="gramStart"/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)`</w:t>
            </w:r>
            <w:proofErr w:type="gramEnd"/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7,5-ից մինչև 11,0 (թորած ջրով 1։1 ծավալային հարաբերությամբ նոսրացնելիս):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Փաթեթավորումը՝ 5* 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լիտր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տարաներով: </w:t>
            </w:r>
          </w:p>
          <w:p w:rsidR="00C258A4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Գույնը՝ կարմիր*:  </w:t>
            </w:r>
          </w:p>
          <w:p w:rsidR="00727FF7" w:rsidRPr="00445B37" w:rsidRDefault="00727FF7" w:rsidP="0060791F">
            <w:pP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կանոնակարգի»:</w:t>
            </w:r>
          </w:p>
          <w:p w:rsidR="00727FF7" w:rsidRPr="00445B37" w:rsidRDefault="00727FF7" w:rsidP="0060791F">
            <w:pPr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7FF7" w:rsidRPr="00DD29E0" w:rsidRDefault="00727FF7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լիտր</w:t>
            </w:r>
          </w:p>
        </w:tc>
      </w:tr>
      <w:tr w:rsidR="00727FF7" w:rsidRPr="00DD29E0" w:rsidTr="00603DC1">
        <w:trPr>
          <w:trHeight w:val="988"/>
        </w:trPr>
        <w:tc>
          <w:tcPr>
            <w:tcW w:w="612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727FF7" w:rsidRPr="00DD29E0" w:rsidRDefault="00727FF7" w:rsidP="0060791F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2. 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Բ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անող հակասառիչ-65.</w:t>
            </w:r>
          </w:p>
          <w:p w:rsidR="00C258A4" w:rsidRDefault="006B66DB" w:rsidP="002D3299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Խ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տությունը` 1,085-ից մինչև 1,110 գ/սմ</w:t>
            </w:r>
            <w:r w:rsidR="00727FF7" w:rsidRPr="00462546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2D3299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Բյուրեղացման սկզբի ջերմաստիճանը` մինուս 65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C-ից ոչ բարձր: </w:t>
            </w:r>
          </w:p>
          <w:p w:rsidR="00C258A4" w:rsidRDefault="00727FF7" w:rsidP="002D3299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Ռետինի ուռչումը` 5 % ոչ ավելի: </w:t>
            </w:r>
          </w:p>
          <w:p w:rsidR="00C258A4" w:rsidRDefault="00727FF7" w:rsidP="002D3299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Ջրածնային ցուցիչը (pH)` 7,5-ից մինչև 11,0: </w:t>
            </w:r>
          </w:p>
          <w:p w:rsidR="00C258A4" w:rsidRDefault="00727FF7" w:rsidP="002D3299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Փաթեթավորումը՝ 5* 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լիտր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տարաներով: </w:t>
            </w:r>
          </w:p>
          <w:p w:rsidR="00C258A4" w:rsidRDefault="00727FF7" w:rsidP="002D3299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Գույնը՝ կարմիր*: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</w:t>
            </w:r>
          </w:p>
          <w:p w:rsidR="00C258A4" w:rsidRPr="00C258A4" w:rsidRDefault="00727FF7" w:rsidP="002D329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216B34">
              <w:rPr>
                <w:rFonts w:ascii="GHEA Grapalat" w:hAnsi="GHEA Grapalat" w:cs="Calibri"/>
                <w:sz w:val="21"/>
                <w:szCs w:val="21"/>
              </w:rPr>
              <w:t>Անվտանգությունը, մակնշումը և փաթե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softHyphen/>
              <w:t xml:space="preserve">թավորումը` ըստ ՀՀ կառավարության 2005 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lastRenderedPageBreak/>
              <w:t>թվականի ապրիլի 21-ի N 507-Ն որոշմամբ հաստատված  «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Հակասառիչների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և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հիդրավլիկ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արգելակի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հեղուկների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տեխնիկական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216B34">
              <w:rPr>
                <w:rFonts w:ascii="GHEA Grapalat" w:hAnsi="GHEA Grapalat" w:cs="Calibri"/>
                <w:sz w:val="21"/>
                <w:szCs w:val="21"/>
                <w:lang w:val="ru-RU"/>
              </w:rPr>
              <w:t>կանոնակարգի</w:t>
            </w:r>
            <w:r w:rsidRPr="00216B34">
              <w:rPr>
                <w:rFonts w:ascii="GHEA Grapalat" w:hAnsi="GHEA Grapalat" w:cs="Calibri"/>
                <w:sz w:val="21"/>
                <w:szCs w:val="21"/>
              </w:rPr>
              <w:t>»:</w:t>
            </w: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3383"/>
        </w:trPr>
        <w:tc>
          <w:tcPr>
            <w:tcW w:w="612" w:type="dxa"/>
            <w:vMerge/>
            <w:vAlign w:val="center"/>
          </w:tcPr>
          <w:p w:rsidR="00727FF7" w:rsidRPr="00DD29E0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727FF7" w:rsidRPr="00DD29E0" w:rsidRDefault="00727FF7" w:rsidP="0060791F">
            <w:pPr>
              <w:spacing w:line="276" w:lineRule="auto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3. Բանող հակասառիչ-40.</w:t>
            </w:r>
          </w:p>
          <w:p w:rsidR="00C258A4" w:rsidRDefault="006B66DB" w:rsidP="00B9786E">
            <w:pPr>
              <w:spacing w:line="276" w:lineRule="auto"/>
              <w:jc w:val="both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Խ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տությունը` 1,065-ից մինչև 1,1085 գ/սմ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="00727FF7"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: </w:t>
            </w:r>
          </w:p>
          <w:p w:rsidR="00C258A4" w:rsidRDefault="00727FF7" w:rsidP="00B9786E">
            <w:pPr>
              <w:spacing w:line="276" w:lineRule="auto"/>
              <w:jc w:val="both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Բյուրեղաց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softHyphen/>
              <w:t xml:space="preserve">ման սկզբի ջերմաստիճանը` մինուս 40 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  <w:vertAlign w:val="superscript"/>
              </w:rPr>
              <w:t>0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C-ից ոչ բարձր: </w:t>
            </w:r>
          </w:p>
          <w:p w:rsidR="00C258A4" w:rsidRDefault="00727FF7" w:rsidP="00B9786E">
            <w:pPr>
              <w:spacing w:line="276" w:lineRule="auto"/>
              <w:jc w:val="both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Ռետինի ուռչումը` 5 %-ից ոչ ավելի: </w:t>
            </w:r>
          </w:p>
          <w:p w:rsidR="00C258A4" w:rsidRDefault="00727FF7" w:rsidP="00B9786E">
            <w:pPr>
              <w:spacing w:line="276" w:lineRule="auto"/>
              <w:jc w:val="both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Ջրածնային ցուցիչը (pH)` 7,5-ից մինչև 11,0: </w:t>
            </w:r>
          </w:p>
          <w:p w:rsidR="00C258A4" w:rsidRDefault="00727FF7" w:rsidP="00B9786E">
            <w:pPr>
              <w:spacing w:line="276" w:lineRule="auto"/>
              <w:jc w:val="both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Փաթեթավորումը՝ 5* </w:t>
            </w:r>
            <w:r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լիտր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տարաներով: </w:t>
            </w:r>
          </w:p>
          <w:p w:rsidR="00C258A4" w:rsidRDefault="00727FF7" w:rsidP="00B9786E">
            <w:pPr>
              <w:spacing w:line="276" w:lineRule="auto"/>
              <w:jc w:val="both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Գույնը՝ կարմիր*: </w:t>
            </w:r>
          </w:p>
          <w:p w:rsidR="00C258A4" w:rsidRPr="00B9786E" w:rsidRDefault="00727FF7" w:rsidP="00B9786E">
            <w:pPr>
              <w:spacing w:line="276" w:lineRule="auto"/>
              <w:jc w:val="both"/>
              <w:rPr>
                <w:rFonts w:ascii="GHEA Grapalat" w:hAnsi="GHEA Grapalat" w:cs="Calibri"/>
                <w:sz w:val="21"/>
                <w:szCs w:val="21"/>
              </w:rPr>
            </w:pPr>
            <w:r w:rsidRPr="00216B34">
              <w:rPr>
                <w:rFonts w:ascii="GHEA Grapalat" w:hAnsi="GHEA Grapalat" w:cs="Calibri"/>
                <w:sz w:val="21"/>
                <w:szCs w:val="21"/>
              </w:rPr>
              <w:t>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</w:t>
            </w:r>
            <w:r w:rsidR="00B9786E">
              <w:rPr>
                <w:rFonts w:ascii="GHEA Grapalat" w:hAnsi="GHEA Grapalat" w:cs="Calibri"/>
                <w:sz w:val="21"/>
                <w:szCs w:val="21"/>
              </w:rPr>
              <w:t>»:</w:t>
            </w: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445B37" w:rsidTr="00603DC1">
        <w:trPr>
          <w:trHeight w:val="2689"/>
        </w:trPr>
        <w:tc>
          <w:tcPr>
            <w:tcW w:w="612" w:type="dxa"/>
            <w:vMerge w:val="restart"/>
            <w:vAlign w:val="center"/>
          </w:tcPr>
          <w:p w:rsidR="00B22C9E" w:rsidRPr="00291DDB" w:rsidRDefault="00960C1C" w:rsidP="00960C1C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6</w:t>
            </w:r>
            <w:r w:rsidR="00B22C9E" w:rsidRPr="00291DDB">
              <w:rPr>
                <w:rFonts w:ascii="GHEA Grapalat" w:hAnsi="GHEA Grapalat" w:cs="Arial"/>
                <w:sz w:val="21"/>
                <w:szCs w:val="21"/>
                <w:lang w:val="hy-AM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B22C9E" w:rsidRPr="00291DDB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291DDB">
              <w:rPr>
                <w:rFonts w:ascii="GHEA Grapalat" w:hAnsi="GHEA Grapalat"/>
                <w:sz w:val="21"/>
                <w:szCs w:val="21"/>
                <w:lang w:val="hy-AM"/>
              </w:rPr>
              <w:t>Շարժիչի յուղեր</w:t>
            </w:r>
          </w:p>
        </w:tc>
        <w:tc>
          <w:tcPr>
            <w:tcW w:w="1329" w:type="dxa"/>
            <w:vMerge w:val="restart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B9786E">
              <w:rPr>
                <w:rFonts w:ascii="GHEA Grapalat" w:hAnsi="GHEA Grapalat"/>
                <w:sz w:val="21"/>
                <w:szCs w:val="21"/>
                <w:lang w:val="hy-AM"/>
              </w:rPr>
              <w:t>09211100</w:t>
            </w:r>
          </w:p>
        </w:tc>
        <w:tc>
          <w:tcPr>
            <w:tcW w:w="8619" w:type="dxa"/>
          </w:tcPr>
          <w:p w:rsidR="00B22C9E" w:rsidRPr="00291DDB" w:rsidRDefault="006B66DB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1.</w:t>
            </w:r>
            <w:r w:rsidR="00B22C9E"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Շարժիչի յուղեր սինթետիկ՝ նախատես</w:t>
            </w:r>
            <w:r w:rsidR="00B22C9E">
              <w:rPr>
                <w:rFonts w:ascii="GHEA Grapalat" w:hAnsi="GHEA Grapalat" w:cs="Sylfaen"/>
                <w:sz w:val="21"/>
                <w:szCs w:val="21"/>
                <w:lang w:val="hy-AM"/>
              </w:rPr>
              <w:t>ված բենզինային շարժիչների համար</w:t>
            </w:r>
            <w:r w:rsidR="00B22C9E"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Միջազգային ստանդարտներ՝ API*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Մածուցիկության աստիճանը՝ 5W-30*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40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95.7*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100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14.5*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Մածուցիկության ինդեքսը՝ ոչ պակաս 169*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-ից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Խտությունը 15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ոչ պակաս 0.875*-ից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Ինքնաբոցավառման ջերմաստիճանը՝ ոչ պակաս 223*-ից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Բյուրեղացման ջերմաստիճանը՝ ոչ բարձր -42*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-ից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Արտադրության տարեթիվը՝ 2017թ.*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Default="006B66DB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Փաթեթավորումը</w:t>
            </w:r>
            <w:r w:rsidRPr="00AE3EE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10* լիտր</w:t>
            </w:r>
            <w:r>
              <w:rPr>
                <w:rFonts w:ascii="GHEA Grapalat" w:hAnsi="GHEA Grapalat" w:cs="Sylfaen"/>
                <w:sz w:val="21"/>
                <w:szCs w:val="21"/>
              </w:rPr>
              <w:t xml:space="preserve"> տարաներով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6B66DB" w:rsidRPr="006B66DB" w:rsidRDefault="006B66DB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լիտր</w:t>
            </w:r>
          </w:p>
        </w:tc>
      </w:tr>
      <w:tr w:rsidR="00B22C9E" w:rsidRPr="00CE1320" w:rsidTr="00603DC1">
        <w:trPr>
          <w:trHeight w:val="2687"/>
        </w:trPr>
        <w:tc>
          <w:tcPr>
            <w:tcW w:w="612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8619" w:type="dxa"/>
          </w:tcPr>
          <w:p w:rsidR="00B22C9E" w:rsidRPr="00832642" w:rsidRDefault="006B66DB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2.</w:t>
            </w:r>
            <w:r w:rsidR="00B22C9E"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Շարժիչի յուղեր սինթետիկ՝ նախատեսված դիզելային շարժիչների համար: </w:t>
            </w:r>
          </w:p>
          <w:p w:rsidR="00B22C9E" w:rsidRPr="00832642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Միջազգային ստանդարտներ՝ API*:</w:t>
            </w:r>
          </w:p>
          <w:p w:rsidR="00B22C9E" w:rsidRPr="00832642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Մածուցիկության աստիճանը՝ 5W-30*: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40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95.7*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100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14.5*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</w:t>
            </w:r>
            <w:r w:rsidR="007A6B3D">
              <w:rPr>
                <w:rFonts w:ascii="GHEA Grapalat" w:hAnsi="GHEA Grapalat" w:cs="Sylfaen"/>
                <w:sz w:val="21"/>
                <w:szCs w:val="21"/>
                <w:lang w:val="hy-AM"/>
              </w:rPr>
              <w:t>ւթյան ինդեքսը՝ ոչ պակաս 169*-ից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Խտությունը 15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ոչ պակաս 0.875*-ից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Ինքնաբոցավառման ջերմաստիճանը՝ ոչ պակաս 223*-ից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Բյուրեղացման ջերմաստիճանը՝ ոչ բարձր -42*-ից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AE3EED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AE3EED">
              <w:rPr>
                <w:rFonts w:ascii="GHEA Grapalat" w:hAnsi="GHEA Grapalat" w:cs="Sylfaen"/>
                <w:sz w:val="21"/>
                <w:szCs w:val="21"/>
                <w:lang w:val="hy-AM"/>
              </w:rPr>
              <w:t>Արտադրության տարեթիվը՝ 2017թ.*:</w:t>
            </w:r>
          </w:p>
          <w:p w:rsidR="00B22C9E" w:rsidRPr="00832642" w:rsidRDefault="006B66DB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Փաթեթավորումը</w:t>
            </w:r>
            <w:r w:rsidR="00B22C9E" w:rsidRPr="00AE3EE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՝ </w:t>
            </w:r>
            <w:r w:rsidR="00B22C9E">
              <w:rPr>
                <w:rFonts w:ascii="GHEA Grapalat" w:hAnsi="GHEA Grapalat" w:cs="Sylfaen"/>
                <w:sz w:val="21"/>
                <w:szCs w:val="21"/>
                <w:lang w:val="hy-AM"/>
              </w:rPr>
              <w:t>10* լիտր</w:t>
            </w:r>
            <w:r>
              <w:rPr>
                <w:rFonts w:ascii="GHEA Grapalat" w:hAnsi="GHEA Grapalat" w:cs="Sylfaen"/>
                <w:sz w:val="21"/>
                <w:szCs w:val="21"/>
              </w:rPr>
              <w:t xml:space="preserve"> տարաներով</w:t>
            </w:r>
            <w:r w:rsidR="00B22C9E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</w:tc>
        <w:tc>
          <w:tcPr>
            <w:tcW w:w="1440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  <w:tr w:rsidR="00B22C9E" w:rsidRPr="00CE1320" w:rsidTr="00603DC1">
        <w:trPr>
          <w:trHeight w:val="3096"/>
        </w:trPr>
        <w:tc>
          <w:tcPr>
            <w:tcW w:w="612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8619" w:type="dxa"/>
          </w:tcPr>
          <w:p w:rsidR="00B22C9E" w:rsidRPr="00832642" w:rsidRDefault="006B66DB" w:rsidP="006B66DB">
            <w:pPr>
              <w:pStyle w:val="NormalWeb"/>
              <w:shd w:val="clear" w:color="auto" w:fill="FFFFFF"/>
              <w:spacing w:before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3.</w:t>
            </w:r>
            <w:r w:rsidR="00B22C9E"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Շարժիչի յուղեր կիսասինթետիկ՝ նախատեսված բենզինային շարժիչների համար:</w:t>
            </w:r>
          </w:p>
          <w:p w:rsidR="00B22C9E" w:rsidRPr="00832642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Միջազգային ստանդարտներ՝ API*:</w:t>
            </w:r>
          </w:p>
          <w:p w:rsidR="00B22C9E" w:rsidRPr="00832642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Մածուցիկության աստիճանը՝ 10W-40*: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40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93.5*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100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13.9*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</w:t>
            </w:r>
            <w:r w:rsidR="007A6B3D">
              <w:rPr>
                <w:rFonts w:ascii="GHEA Grapalat" w:hAnsi="GHEA Grapalat" w:cs="Sylfaen"/>
                <w:sz w:val="21"/>
                <w:szCs w:val="21"/>
                <w:lang w:val="hy-AM"/>
              </w:rPr>
              <w:t>ւթյան ինդեքսը՝ ոչ պակաս 154*-ից: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Խտությունը 15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ոչ պակաս 0.874*-ից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Ինքնաբոցավառման ջերմաստիճանը՝ ոչ պակաս 225*-ից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Բյուրեղացման ջերմաստիճանը՝ ոչ բարձր -33*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620142" w:rsidRDefault="00B22C9E" w:rsidP="007A6B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>Արտադրության տարեթիվը՝ 2017թ.*:</w:t>
            </w:r>
          </w:p>
          <w:p w:rsidR="00F37522" w:rsidRDefault="006B66DB" w:rsidP="007A6B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Փաթեթավորումը</w:t>
            </w:r>
            <w:r w:rsidRPr="00AE3EE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10* լիտր</w:t>
            </w:r>
            <w:r>
              <w:rPr>
                <w:rFonts w:ascii="GHEA Grapalat" w:hAnsi="GHEA Grapalat" w:cs="Sylfaen"/>
                <w:sz w:val="21"/>
                <w:szCs w:val="21"/>
              </w:rPr>
              <w:t xml:space="preserve"> տարաներով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6B66DB" w:rsidRPr="006B66DB" w:rsidRDefault="006B66DB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  <w:tr w:rsidR="00B22C9E" w:rsidRPr="00CE1320" w:rsidTr="00603DC1">
        <w:trPr>
          <w:trHeight w:val="3681"/>
        </w:trPr>
        <w:tc>
          <w:tcPr>
            <w:tcW w:w="612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8619" w:type="dxa"/>
          </w:tcPr>
          <w:p w:rsidR="00B22C9E" w:rsidRPr="00832642" w:rsidRDefault="006B66DB" w:rsidP="006B66DB">
            <w:pPr>
              <w:pStyle w:val="NormalWeb"/>
              <w:shd w:val="clear" w:color="auto" w:fill="FFFFFF"/>
              <w:spacing w:before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4.</w:t>
            </w:r>
            <w:r w:rsidR="00B22C9E"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Շարժիչի յուղեր կիսասինթետիկ՝ նախատեսված դիզելային շարժիչների համար:</w:t>
            </w:r>
          </w:p>
          <w:p w:rsidR="00B22C9E" w:rsidRPr="00832642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Միջազգային ստանդարտներ՝ API*:</w:t>
            </w:r>
          </w:p>
          <w:p w:rsidR="00B22C9E" w:rsidRPr="00832642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Մածուցիկության աստիճանը՝ 10W-40*: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40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93.5*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Կինեմատիկական մածուցիկությունը 100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13.9* մմ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2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/վ (Ստ)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Մածուցիկո</w:t>
            </w:r>
            <w:r w:rsidR="007A6B3D">
              <w:rPr>
                <w:rFonts w:ascii="GHEA Grapalat" w:hAnsi="GHEA Grapalat" w:cs="Sylfaen"/>
                <w:sz w:val="21"/>
                <w:szCs w:val="21"/>
                <w:lang w:val="hy-AM"/>
              </w:rPr>
              <w:t>ւթյան ինդեքսը՝ ոչ պակաս 154*-ից: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Խտությունը 15</w:t>
            </w:r>
            <w:r w:rsidRPr="00832642">
              <w:rPr>
                <w:rFonts w:ascii="GHEA Grapalat" w:hAnsi="GHEA Grapalat" w:cs="Sylfaen"/>
                <w:sz w:val="21"/>
                <w:szCs w:val="21"/>
                <w:vertAlign w:val="superscript"/>
                <w:lang w:val="hy-AM"/>
              </w:rPr>
              <w:t xml:space="preserve">0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C-ի դեպքում՝ ոչ պակաս 0.874*-ից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Ինքնաբոցավառման ջերմաստիճանը՝ ոչ պակաս 225*-ից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7A6B3D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Բյուրեղացման ջերմաստիճանը՝ ոչ բարձր -33*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-ից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620142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>Արտադրության տարեթիվը՝ 2017թ.*:</w:t>
            </w:r>
          </w:p>
          <w:p w:rsidR="00B22C9E" w:rsidRPr="00620142" w:rsidRDefault="006B66DB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Փաթեթավորումը</w:t>
            </w:r>
            <w:r w:rsidRPr="00AE3EE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10* լիտր</w:t>
            </w:r>
            <w:r>
              <w:rPr>
                <w:rFonts w:ascii="GHEA Grapalat" w:hAnsi="GHEA Grapalat" w:cs="Sylfaen"/>
                <w:sz w:val="21"/>
                <w:szCs w:val="21"/>
              </w:rPr>
              <w:t xml:space="preserve"> տարաներով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</w:tc>
        <w:tc>
          <w:tcPr>
            <w:tcW w:w="1440" w:type="dxa"/>
            <w:vMerge/>
            <w:vAlign w:val="center"/>
          </w:tcPr>
          <w:p w:rsidR="00B22C9E" w:rsidRPr="00445B37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  <w:tr w:rsidR="00727FF7" w:rsidRPr="00DD29E0" w:rsidTr="007A6B3D">
        <w:trPr>
          <w:trHeight w:val="808"/>
        </w:trPr>
        <w:tc>
          <w:tcPr>
            <w:tcW w:w="612" w:type="dxa"/>
            <w:vMerge w:val="restart"/>
            <w:vAlign w:val="center"/>
          </w:tcPr>
          <w:p w:rsidR="00727FF7" w:rsidRPr="00960C1C" w:rsidRDefault="00960C1C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7.</w:t>
            </w:r>
          </w:p>
        </w:tc>
        <w:tc>
          <w:tcPr>
            <w:tcW w:w="2220" w:type="dxa"/>
            <w:vMerge w:val="restart"/>
            <w:vAlign w:val="center"/>
          </w:tcPr>
          <w:p w:rsidR="00727FF7" w:rsidRPr="00CB7C78" w:rsidRDefault="00727FF7" w:rsidP="0060791F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  <w:r w:rsidRPr="006540EA">
              <w:rPr>
                <w:rFonts w:ascii="GHEA Grapalat" w:hAnsi="GHEA Grapalat"/>
                <w:color w:val="000000" w:themeColor="text1"/>
                <w:sz w:val="21"/>
                <w:szCs w:val="21"/>
              </w:rPr>
              <w:t>Ա</w:t>
            </w:r>
            <w:r w:rsidRPr="006540EA"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վտոմեքենաների անիվներ</w:t>
            </w:r>
          </w:p>
        </w:tc>
        <w:tc>
          <w:tcPr>
            <w:tcW w:w="1329" w:type="dxa"/>
            <w:vMerge w:val="restart"/>
            <w:vAlign w:val="center"/>
          </w:tcPr>
          <w:p w:rsidR="00727FF7" w:rsidRPr="00CE3312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CE3312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34351200</w:t>
            </w:r>
          </w:p>
        </w:tc>
        <w:tc>
          <w:tcPr>
            <w:tcW w:w="8619" w:type="dxa"/>
          </w:tcPr>
          <w:p w:rsidR="00C258A4" w:rsidRDefault="006B66DB" w:rsidP="00B9786E">
            <w:pPr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1.</w:t>
            </w:r>
            <w:r w:rsidR="007A6B3D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727FF7">
              <w:rPr>
                <w:rFonts w:ascii="GHEA Grapalat" w:hAnsi="GHEA Grapalat"/>
                <w:sz w:val="21"/>
                <w:szCs w:val="21"/>
              </w:rPr>
              <w:t>Մ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արդատար ավտոմեքենաների, այդ թվում բեռնաուղևորատար ավտոմեքենա-ֆուրգոնների համար: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DD4947">
              <w:rPr>
                <w:rFonts w:ascii="GHEA Grapalat" w:hAnsi="GHEA Grapalat"/>
                <w:sz w:val="21"/>
                <w:szCs w:val="21"/>
              </w:rPr>
              <w:t>Նախատեսված սովորական (ամառային) օգտագործման համար:</w:t>
            </w:r>
            <w:r w:rsidRPr="00DD4947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DD4947">
              <w:rPr>
                <w:rFonts w:ascii="GHEA Grapalat" w:hAnsi="GHEA Grapalat" w:cs="Calibri"/>
                <w:sz w:val="21"/>
                <w:szCs w:val="21"/>
              </w:rPr>
              <w:t xml:space="preserve">Չափերը և կառուցվածքը՝ 215*/60* R16*: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DD4947">
              <w:rPr>
                <w:rFonts w:ascii="GHEA Grapalat" w:hAnsi="GHEA Grapalat" w:cs="Calibri"/>
                <w:sz w:val="21"/>
                <w:szCs w:val="21"/>
              </w:rPr>
              <w:t xml:space="preserve">Կրողունակության ինդեքսը՝ 91**: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DD4947">
              <w:rPr>
                <w:rFonts w:ascii="GHEA Grapalat" w:hAnsi="GHEA Grapalat" w:cs="Calibri"/>
                <w:sz w:val="21"/>
                <w:szCs w:val="21"/>
              </w:rPr>
              <w:t xml:space="preserve">Արագության 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>կատեգորիան՝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H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*: </w:t>
            </w:r>
          </w:p>
          <w:p w:rsidR="00D672F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առանց օդախցիկի </w:t>
            </w:r>
            <w:r w:rsidR="00085FF9">
              <w:rPr>
                <w:rFonts w:ascii="GHEA Grapalat" w:hAnsi="GHEA Grapalat" w:cs="Calibri"/>
                <w:sz w:val="21"/>
                <w:szCs w:val="21"/>
              </w:rPr>
              <w:t>(</w:t>
            </w:r>
            <w:r w:rsidR="00085FF9"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 w:rsidR="00085FF9"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727FF7" w:rsidRPr="008D6CEF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Արտադրության տարեթիվը՝ 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նվազագույնը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 xml:space="preserve">մատակարարման տարեթվին նախորդող  տարեթիվ: </w:t>
            </w:r>
          </w:p>
          <w:p w:rsidR="007A6B3D" w:rsidRPr="00B22C9E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lastRenderedPageBreak/>
              <w:t>1558-Ն որոշմամբ հաստատված «Օդաճնշական դողերի տեխնիկական կանոնակարգի»:</w:t>
            </w:r>
          </w:p>
        </w:tc>
        <w:tc>
          <w:tcPr>
            <w:tcW w:w="1440" w:type="dxa"/>
            <w:vMerge w:val="restart"/>
            <w:vAlign w:val="center"/>
          </w:tcPr>
          <w:p w:rsidR="00727FF7" w:rsidRPr="00DD29E0" w:rsidRDefault="00727FF7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lastRenderedPageBreak/>
              <w:t>հատ</w:t>
            </w:r>
          </w:p>
        </w:tc>
      </w:tr>
      <w:tr w:rsidR="00727FF7" w:rsidRPr="00DD29E0" w:rsidTr="007A6B3D">
        <w:trPr>
          <w:trHeight w:val="4030"/>
        </w:trPr>
        <w:tc>
          <w:tcPr>
            <w:tcW w:w="612" w:type="dxa"/>
            <w:vMerge/>
            <w:vAlign w:val="center"/>
          </w:tcPr>
          <w:p w:rsidR="00727FF7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B9786E">
            <w:pPr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2.</w:t>
            </w:r>
            <w:r w:rsidR="00727FF7">
              <w:rPr>
                <w:rFonts w:ascii="GHEA Grapalat" w:hAnsi="GHEA Grapalat"/>
                <w:sz w:val="21"/>
                <w:szCs w:val="21"/>
              </w:rPr>
              <w:t>Մ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արդատար ավտոմեքենաների, այդ թվում բեռնաուղևորատար ավտոմեքենա-ֆուրգոնների համար: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DD4947">
              <w:rPr>
                <w:rFonts w:ascii="GHEA Grapalat" w:hAnsi="GHEA Grapalat"/>
                <w:sz w:val="21"/>
                <w:szCs w:val="21"/>
              </w:rPr>
              <w:t xml:space="preserve">Նախատեսված ձմեռային </w:t>
            </w:r>
            <w:r w:rsidRPr="001E1118">
              <w:rPr>
                <w:rFonts w:ascii="GHEA Grapalat" w:hAnsi="GHEA Grapalat"/>
                <w:sz w:val="21"/>
                <w:szCs w:val="21"/>
              </w:rPr>
              <w:t>օգտագործման համար: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Չափերը և կառուցվածքը՝ 215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>/60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R16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91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>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Արագության կատեգորիան՝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H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727FF7" w:rsidRPr="008D6CEF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Արտադրության տարեթիվը՝ 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նվազագույնը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 xml:space="preserve">մատակարարման տարեթվին նախորդող  տարեթիվ: </w:t>
            </w:r>
          </w:p>
          <w:p w:rsidR="00C258A4" w:rsidRPr="00462546" w:rsidRDefault="00727FF7" w:rsidP="00B9786E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կանոնակարգի»:</w:t>
            </w: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7A6B3D">
        <w:trPr>
          <w:trHeight w:val="3328"/>
        </w:trPr>
        <w:tc>
          <w:tcPr>
            <w:tcW w:w="612" w:type="dxa"/>
            <w:vMerge/>
            <w:vAlign w:val="center"/>
          </w:tcPr>
          <w:p w:rsidR="00727FF7" w:rsidRPr="008D6CEF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60791F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3.</w:t>
            </w:r>
            <w:r w:rsidR="00727FF7">
              <w:rPr>
                <w:rFonts w:ascii="GHEA Grapalat" w:hAnsi="GHEA Grapalat"/>
                <w:sz w:val="21"/>
                <w:szCs w:val="21"/>
              </w:rPr>
              <w:t>Ա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վտոբուսների համար: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Ն</w:t>
            </w:r>
            <w:r w:rsidRPr="001E1118">
              <w:rPr>
                <w:rFonts w:ascii="GHEA Grapalat" w:hAnsi="GHEA Grapalat"/>
                <w:sz w:val="21"/>
                <w:szCs w:val="21"/>
              </w:rPr>
              <w:t xml:space="preserve">ախատեսված </w:t>
            </w:r>
            <w:r w:rsidRPr="00DD4947">
              <w:rPr>
                <w:rFonts w:ascii="GHEA Grapalat" w:hAnsi="GHEA Grapalat"/>
                <w:sz w:val="21"/>
                <w:szCs w:val="21"/>
              </w:rPr>
              <w:t>սովորական (ամառային) օգտագործման համար:</w:t>
            </w:r>
            <w:r w:rsidRPr="00DD4947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DD4947">
              <w:rPr>
                <w:rFonts w:ascii="GHEA Grapalat" w:hAnsi="GHEA Grapalat" w:cs="Calibri"/>
                <w:sz w:val="21"/>
                <w:szCs w:val="21"/>
              </w:rPr>
              <w:t>Չափերը և կառուցվածքը՝ 385*/65* R22.5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 150*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Արագության կատեգորիան*՝ F*: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727FF7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Արտադրության տարեթիվը՝ </w:t>
            </w:r>
            <w:r>
              <w:rPr>
                <w:rFonts w:ascii="GHEA Grapalat" w:hAnsi="GHEA Grapalat" w:cs="Calibri"/>
                <w:sz w:val="21"/>
                <w:szCs w:val="21"/>
              </w:rPr>
              <w:t>նվազագույնը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>մատակարարման տարեթվին նախորդող  տարեթիվ:</w:t>
            </w:r>
          </w:p>
          <w:p w:rsidR="00C258A4" w:rsidRPr="00832642" w:rsidRDefault="00727FF7" w:rsidP="00092BE0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կանոնակարգի»:</w:t>
            </w: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538"/>
        </w:trPr>
        <w:tc>
          <w:tcPr>
            <w:tcW w:w="612" w:type="dxa"/>
            <w:vMerge/>
            <w:vAlign w:val="center"/>
          </w:tcPr>
          <w:p w:rsidR="00727FF7" w:rsidRPr="008D6CEF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60791F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4.</w:t>
            </w:r>
            <w:r w:rsidR="00727FF7">
              <w:rPr>
                <w:rFonts w:ascii="GHEA Grapalat" w:hAnsi="GHEA Grapalat"/>
                <w:sz w:val="21"/>
                <w:szCs w:val="21"/>
              </w:rPr>
              <w:t>Ա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վտոբուսների համար: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Ն</w:t>
            </w:r>
            <w:r w:rsidRPr="001E1118">
              <w:rPr>
                <w:rFonts w:ascii="GHEA Grapalat" w:hAnsi="GHEA Grapalat"/>
                <w:sz w:val="21"/>
                <w:szCs w:val="21"/>
              </w:rPr>
              <w:t>ախատեսված ձմեռային օգտագործման համար: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Չափերը և կառուցվածքը՝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385*/65*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R22</w:t>
            </w:r>
            <w:r>
              <w:rPr>
                <w:rFonts w:ascii="GHEA Grapalat" w:hAnsi="GHEA Grapalat" w:cs="Calibri"/>
                <w:sz w:val="21"/>
                <w:szCs w:val="21"/>
              </w:rPr>
              <w:t>.5*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 150*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Արագության կատեգորիան*՝ F*: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727FF7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Արտադրության տարեթիվը՝ </w:t>
            </w:r>
            <w:r>
              <w:rPr>
                <w:rFonts w:ascii="GHEA Grapalat" w:hAnsi="GHEA Grapalat" w:cs="Calibri"/>
                <w:sz w:val="21"/>
                <w:szCs w:val="21"/>
              </w:rPr>
              <w:t>նվազագույնը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>մատակարարման տարեթվին նախորդող  տարեթիվ:</w:t>
            </w:r>
          </w:p>
          <w:p w:rsidR="00C258A4" w:rsidRPr="00462546" w:rsidRDefault="00727FF7" w:rsidP="00AF0170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lastRenderedPageBreak/>
              <w:t>կանոնակարգի»:</w:t>
            </w: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182"/>
        </w:trPr>
        <w:tc>
          <w:tcPr>
            <w:tcW w:w="612" w:type="dxa"/>
            <w:vMerge/>
            <w:vAlign w:val="center"/>
          </w:tcPr>
          <w:p w:rsidR="00727FF7" w:rsidRPr="008D6CEF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60791F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5.</w:t>
            </w:r>
            <w:r w:rsidR="00727FF7">
              <w:rPr>
                <w:rFonts w:ascii="GHEA Grapalat" w:hAnsi="GHEA Grapalat"/>
                <w:sz w:val="21"/>
                <w:szCs w:val="21"/>
              </w:rPr>
              <w:t>Ա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վտոբուսների համար: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Ն</w:t>
            </w:r>
            <w:r w:rsidRPr="001E1118">
              <w:rPr>
                <w:rFonts w:ascii="GHEA Grapalat" w:hAnsi="GHEA Grapalat"/>
                <w:sz w:val="21"/>
                <w:szCs w:val="21"/>
              </w:rPr>
              <w:t>ախատեսված հատուկ նշանակության օգտագործման համար: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Չափերը և կառուցվածքը՝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385*/65*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R22</w:t>
            </w:r>
            <w:r>
              <w:rPr>
                <w:rFonts w:ascii="GHEA Grapalat" w:hAnsi="GHEA Grapalat" w:cs="Calibri"/>
                <w:sz w:val="21"/>
                <w:szCs w:val="21"/>
              </w:rPr>
              <w:t>.5*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 150*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Արագության կատեգորիան*՝ F*: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727FF7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Արտադրության տարեթիվը՝ </w:t>
            </w:r>
            <w:r>
              <w:rPr>
                <w:rFonts w:ascii="GHEA Grapalat" w:hAnsi="GHEA Grapalat" w:cs="Calibri"/>
                <w:sz w:val="21"/>
                <w:szCs w:val="21"/>
              </w:rPr>
              <w:t>նվազագույնը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>մատակարարման տարեթվին նախորդող  տարեթիվ:</w:t>
            </w:r>
          </w:p>
          <w:p w:rsidR="00727FF7" w:rsidRDefault="00727FF7" w:rsidP="00AF0170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կանոնակարգի»:</w:t>
            </w:r>
          </w:p>
          <w:p w:rsidR="00C258A4" w:rsidRPr="00C258A4" w:rsidRDefault="00C258A4" w:rsidP="00AF0170">
            <w:pPr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2123"/>
        </w:trPr>
        <w:tc>
          <w:tcPr>
            <w:tcW w:w="612" w:type="dxa"/>
            <w:vMerge/>
            <w:vAlign w:val="center"/>
          </w:tcPr>
          <w:p w:rsidR="00727FF7" w:rsidRPr="00445B37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DD4947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6.</w:t>
            </w:r>
            <w:r w:rsidR="00727FF7">
              <w:rPr>
                <w:rFonts w:ascii="GHEA Grapalat" w:hAnsi="GHEA Grapalat"/>
                <w:sz w:val="21"/>
                <w:szCs w:val="21"/>
              </w:rPr>
              <w:t xml:space="preserve">Բեռնատար տրանսպորտային միջոցների 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համար: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Ն</w:t>
            </w:r>
            <w:r w:rsidRPr="001E1118">
              <w:rPr>
                <w:rFonts w:ascii="GHEA Grapalat" w:hAnsi="GHEA Grapalat"/>
                <w:sz w:val="21"/>
                <w:szCs w:val="21"/>
              </w:rPr>
              <w:t>ախատեսված սովորական</w:t>
            </w:r>
            <w:r>
              <w:rPr>
                <w:rFonts w:ascii="GHEA Grapalat" w:hAnsi="GHEA Grapalat"/>
                <w:sz w:val="21"/>
                <w:szCs w:val="21"/>
              </w:rPr>
              <w:t xml:space="preserve"> (ամառային)</w:t>
            </w:r>
            <w:r w:rsidRPr="001E1118">
              <w:rPr>
                <w:rFonts w:ascii="GHEA Grapalat" w:hAnsi="GHEA Grapalat"/>
                <w:sz w:val="21"/>
                <w:szCs w:val="21"/>
              </w:rPr>
              <w:t xml:space="preserve"> օգտագործման համար: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Չափերը և կառուցվածքը՝ </w:t>
            </w:r>
            <w:r>
              <w:rPr>
                <w:rFonts w:ascii="GHEA Grapalat" w:hAnsi="GHEA Grapalat" w:cs="Calibri"/>
                <w:sz w:val="21"/>
                <w:szCs w:val="21"/>
              </w:rPr>
              <w:t>385*/65*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R22</w:t>
            </w:r>
            <w:r>
              <w:rPr>
                <w:rFonts w:ascii="GHEA Grapalat" w:hAnsi="GHEA Grapalat" w:cs="Calibri"/>
                <w:sz w:val="21"/>
                <w:szCs w:val="21"/>
              </w:rPr>
              <w:t>.5*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 150*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Արագության կատեգորիան՝ F*: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Արտադրության տարեթիվը՝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նվազագույնը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>մատակարարման տարեթվին նախորդող տարեթիվ: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727FF7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կանոնակարգի»:</w:t>
            </w:r>
          </w:p>
          <w:p w:rsidR="00C258A4" w:rsidRPr="00832642" w:rsidRDefault="00C258A4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538"/>
        </w:trPr>
        <w:tc>
          <w:tcPr>
            <w:tcW w:w="612" w:type="dxa"/>
            <w:vMerge/>
            <w:vAlign w:val="center"/>
          </w:tcPr>
          <w:p w:rsidR="00727FF7" w:rsidRPr="00445B37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DD4947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7.</w:t>
            </w:r>
            <w:r w:rsidR="00727FF7">
              <w:rPr>
                <w:rFonts w:ascii="GHEA Grapalat" w:hAnsi="GHEA Grapalat"/>
                <w:sz w:val="21"/>
                <w:szCs w:val="21"/>
              </w:rPr>
              <w:t xml:space="preserve">Բեռնատար տրանսպորտային միջոցների 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համար: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Ն</w:t>
            </w:r>
            <w:r w:rsidRPr="001E1118">
              <w:rPr>
                <w:rFonts w:ascii="GHEA Grapalat" w:hAnsi="GHEA Grapalat"/>
                <w:sz w:val="21"/>
                <w:szCs w:val="21"/>
              </w:rPr>
              <w:t>ախատեսված ձմեռային օգտագործման համար: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Չափերը և կառուցվածքը՝ </w:t>
            </w:r>
            <w:r>
              <w:rPr>
                <w:rFonts w:ascii="GHEA Grapalat" w:hAnsi="GHEA Grapalat" w:cs="Calibri"/>
                <w:sz w:val="21"/>
                <w:szCs w:val="21"/>
              </w:rPr>
              <w:t>385*/65*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R22</w:t>
            </w:r>
            <w:r>
              <w:rPr>
                <w:rFonts w:ascii="GHEA Grapalat" w:hAnsi="GHEA Grapalat" w:cs="Calibri"/>
                <w:sz w:val="21"/>
                <w:szCs w:val="21"/>
              </w:rPr>
              <w:t>.5*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 150*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>: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Արագության կատեգորիան՝ F*: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Արտադրության տարեթիվը՝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նվազագույնը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>մատակարարման տարեթվին նախորդող տարեթիվ: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727FF7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կանոնակարգի»:</w:t>
            </w:r>
          </w:p>
          <w:p w:rsidR="00C258A4" w:rsidRPr="00832642" w:rsidRDefault="00C258A4" w:rsidP="00DD4947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rPr>
          <w:trHeight w:val="283"/>
        </w:trPr>
        <w:tc>
          <w:tcPr>
            <w:tcW w:w="612" w:type="dxa"/>
            <w:vMerge/>
            <w:vAlign w:val="center"/>
          </w:tcPr>
          <w:p w:rsidR="00727FF7" w:rsidRPr="00445B37" w:rsidRDefault="00727FF7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727FF7" w:rsidRPr="00DD29E0" w:rsidRDefault="00727FF7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727FF7" w:rsidRPr="00CE3312" w:rsidRDefault="00727FF7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C258A4" w:rsidRDefault="006B66DB" w:rsidP="00DD4947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8.</w:t>
            </w:r>
            <w:r w:rsidR="00727FF7">
              <w:rPr>
                <w:rFonts w:ascii="GHEA Grapalat" w:hAnsi="GHEA Grapalat"/>
                <w:sz w:val="21"/>
                <w:szCs w:val="21"/>
              </w:rPr>
              <w:t xml:space="preserve">Բեռնատար տրանսպորտային միջոցների </w:t>
            </w:r>
            <w:r w:rsidR="00727FF7" w:rsidRPr="001E1118">
              <w:rPr>
                <w:rFonts w:ascii="GHEA Grapalat" w:hAnsi="GHEA Grapalat"/>
                <w:sz w:val="21"/>
                <w:szCs w:val="21"/>
              </w:rPr>
              <w:t xml:space="preserve">համար: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Ն</w:t>
            </w:r>
            <w:r w:rsidRPr="001E1118">
              <w:rPr>
                <w:rFonts w:ascii="GHEA Grapalat" w:hAnsi="GHEA Grapalat"/>
                <w:sz w:val="21"/>
                <w:szCs w:val="21"/>
              </w:rPr>
              <w:t>ախատեսված հատուկ նշանակության օգտագործման համար: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Չափերը և կառուցվածքը՝ </w:t>
            </w:r>
            <w:r>
              <w:rPr>
                <w:rFonts w:ascii="GHEA Grapalat" w:hAnsi="GHEA Grapalat" w:cs="Calibri"/>
                <w:sz w:val="21"/>
                <w:szCs w:val="21"/>
              </w:rPr>
              <w:t>385*/65*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R22</w:t>
            </w:r>
            <w:r>
              <w:rPr>
                <w:rFonts w:ascii="GHEA Grapalat" w:hAnsi="GHEA Grapalat" w:cs="Calibri"/>
                <w:sz w:val="21"/>
                <w:szCs w:val="21"/>
              </w:rPr>
              <w:t>.5*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Կրողունակության ինդեքսը՝ 150*</w:t>
            </w:r>
            <w:r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Արագության կատեգորիան՝ F*: </w:t>
            </w:r>
          </w:p>
          <w:p w:rsidR="00085FF9" w:rsidRDefault="00085FF9" w:rsidP="00085FF9">
            <w:pPr>
              <w:spacing w:line="276" w:lineRule="auto"/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Նախատեսված </w:t>
            </w:r>
            <w:r>
              <w:rPr>
                <w:rFonts w:ascii="GHEA Grapalat" w:hAnsi="GHEA Grapalat" w:cs="Calibri"/>
                <w:sz w:val="21"/>
                <w:szCs w:val="21"/>
              </w:rPr>
              <w:t>առանց օդախցիկի (</w:t>
            </w:r>
            <w:r>
              <w:rPr>
                <w:rFonts w:ascii="GHEA Grapalat" w:hAnsi="GHEA Grapalat" w:cs="Calibri"/>
                <w:sz w:val="21"/>
                <w:szCs w:val="21"/>
                <w:lang w:val="hy-AM"/>
              </w:rPr>
              <w:t>օդախցիկով</w:t>
            </w:r>
            <w:r>
              <w:rPr>
                <w:rFonts w:ascii="GHEA Grapalat" w:hAnsi="GHEA Grapalat" w:cs="Calibri"/>
                <w:sz w:val="21"/>
                <w:szCs w:val="21"/>
              </w:rPr>
              <w:t>)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օգտագործման համար: </w:t>
            </w:r>
          </w:p>
          <w:p w:rsidR="00C258A4" w:rsidRDefault="00727FF7" w:rsidP="00DD4947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Արտադրության տարեթիվը՝</w:t>
            </w:r>
            <w:r>
              <w:rPr>
                <w:rFonts w:ascii="GHEA Grapalat" w:hAnsi="GHEA Grapalat" w:cs="Calibri"/>
                <w:sz w:val="21"/>
                <w:szCs w:val="21"/>
              </w:rPr>
              <w:t xml:space="preserve"> նվազագույնը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 w:rsidRPr="008D6CEF">
              <w:rPr>
                <w:rFonts w:ascii="GHEA Grapalat" w:hAnsi="GHEA Grapalat" w:cs="Calibri"/>
                <w:sz w:val="21"/>
                <w:szCs w:val="21"/>
              </w:rPr>
              <w:t>մատակարարման տարեթվին նախորդող տարեթիվ: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A33432" w:rsidRDefault="00727FF7" w:rsidP="00DD4947">
            <w:pPr>
              <w:rPr>
                <w:rFonts w:ascii="GHEA Grapalat" w:hAnsi="GHEA Grapalat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**Պայմանական ցուցանիշները սահմանված են</w:t>
            </w:r>
            <w:r w:rsidRPr="001E1118">
              <w:rPr>
                <w:rFonts w:ascii="GHEA Grapalat" w:hAnsi="GHEA Grapalat" w:cs="Calibri"/>
                <w:sz w:val="21"/>
                <w:szCs w:val="21"/>
              </w:rPr>
              <w:t xml:space="preserve"> ՀՀ կառավարության 11.11.2004թ. N 1558-Ն որոշմամբ հաստատված «Օդաճնշական դողերի տեխնիկական կանոնակարգի»:</w:t>
            </w:r>
          </w:p>
          <w:p w:rsidR="00085FF9" w:rsidRPr="00085FF9" w:rsidRDefault="00085FF9" w:rsidP="00DD4947">
            <w:pPr>
              <w:rPr>
                <w:rFonts w:ascii="GHEA Grapalat" w:hAnsi="GHEA Grapalat" w:cs="Calibri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Merge/>
          </w:tcPr>
          <w:p w:rsidR="00727FF7" w:rsidRPr="00DD29E0" w:rsidRDefault="00727FF7" w:rsidP="002F72B4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727FF7" w:rsidRPr="00DD29E0" w:rsidTr="00603DC1">
        <w:tc>
          <w:tcPr>
            <w:tcW w:w="612" w:type="dxa"/>
            <w:vAlign w:val="center"/>
          </w:tcPr>
          <w:p w:rsidR="00727FF7" w:rsidRDefault="00960C1C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8</w:t>
            </w:r>
            <w:r w:rsidR="00727FF7"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.</w:t>
            </w:r>
          </w:p>
        </w:tc>
        <w:tc>
          <w:tcPr>
            <w:tcW w:w="2220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Թ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ուղթ</w:t>
            </w:r>
            <w:r w:rsidRPr="00DD29E0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 xml:space="preserve"> A4 </w:t>
            </w: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ֆորմատի</w:t>
            </w:r>
          </w:p>
        </w:tc>
        <w:tc>
          <w:tcPr>
            <w:tcW w:w="1329" w:type="dxa"/>
            <w:vAlign w:val="center"/>
          </w:tcPr>
          <w:p w:rsidR="00727FF7" w:rsidRPr="00CE3312" w:rsidRDefault="00727FF7" w:rsidP="0060791F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CE3312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30197622</w:t>
            </w:r>
          </w:p>
        </w:tc>
        <w:tc>
          <w:tcPr>
            <w:tcW w:w="8619" w:type="dxa"/>
          </w:tcPr>
          <w:p w:rsidR="007A6B3D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Չկավճած թուղթ, նախատեսված գրասենյակային տպիչներով տպագրման համար</w:t>
            </w:r>
            <w:r w:rsidR="007A6B3D">
              <w:rPr>
                <w:rFonts w:ascii="GHEA Grapalat" w:hAnsi="GHEA Grapalat" w:cs="Calibri"/>
                <w:sz w:val="21"/>
                <w:szCs w:val="21"/>
              </w:rPr>
              <w:t>:</w:t>
            </w:r>
          </w:p>
          <w:p w:rsidR="001D1836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Խտությունը՝ 75 – 82,5 գ/մ</w:t>
            </w:r>
            <w:r w:rsidRPr="001E1118">
              <w:rPr>
                <w:rFonts w:ascii="GHEA Grapalat" w:hAnsi="GHEA Grapalat" w:cs="Calibri"/>
                <w:sz w:val="21"/>
                <w:szCs w:val="21"/>
                <w:vertAlign w:val="superscript"/>
              </w:rPr>
              <w:t>2</w:t>
            </w:r>
            <w:r w:rsidR="007A6B3D">
              <w:rPr>
                <w:rFonts w:ascii="GHEA Grapalat" w:hAnsi="GHEA Grapalat" w:cs="Calibri"/>
                <w:sz w:val="21"/>
                <w:szCs w:val="21"/>
              </w:rPr>
              <w:t>:</w:t>
            </w:r>
          </w:p>
          <w:p w:rsidR="001D1836" w:rsidRDefault="00727FF7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 w:rsidRPr="001E1118">
              <w:rPr>
                <w:rFonts w:ascii="GHEA Grapalat" w:hAnsi="GHEA Grapalat" w:cs="Calibri"/>
                <w:sz w:val="21"/>
                <w:szCs w:val="21"/>
              </w:rPr>
              <w:t>Սպիտակեցված առանց քլորի կիրառման</w:t>
            </w:r>
            <w:r w:rsidR="007A6B3D">
              <w:rPr>
                <w:rFonts w:ascii="GHEA Grapalat" w:hAnsi="GHEA Grapalat" w:cs="Calibri"/>
                <w:sz w:val="21"/>
                <w:szCs w:val="21"/>
              </w:rPr>
              <w:t>:</w:t>
            </w:r>
          </w:p>
          <w:p w:rsidR="001D1836" w:rsidRDefault="006540EA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</w:rPr>
              <w:t>Սպիտակությ</w:t>
            </w: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ան</w:t>
            </w:r>
            <w:r w:rsidRPr="006540EA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աստիճանը</w:t>
            </w:r>
            <w:r w:rsidR="00462546">
              <w:rPr>
                <w:rFonts w:ascii="GHEA Grapalat" w:hAnsi="GHEA Grapalat" w:cs="Calibri"/>
                <w:sz w:val="21"/>
                <w:szCs w:val="21"/>
              </w:rPr>
              <w:t>՝ ոչ պակաս 90</w:t>
            </w:r>
            <w:r w:rsidR="00462546" w:rsidRPr="00462546"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="00462546">
              <w:rPr>
                <w:rFonts w:ascii="GHEA Grapalat" w:hAnsi="GHEA Grapalat" w:cs="Calibri"/>
                <w:sz w:val="21"/>
                <w:szCs w:val="21"/>
                <w:lang w:val="hy-AM"/>
              </w:rPr>
              <w:t>%</w:t>
            </w:r>
            <w:r w:rsidRPr="006540EA">
              <w:rPr>
                <w:rFonts w:ascii="GHEA Grapalat" w:hAnsi="GHEA Grapalat" w:cs="Calibri"/>
                <w:sz w:val="21"/>
                <w:szCs w:val="21"/>
              </w:rPr>
              <w:t>-</w:t>
            </w: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ից</w:t>
            </w:r>
            <w:r w:rsidR="00462546" w:rsidRPr="00462546">
              <w:rPr>
                <w:rFonts w:ascii="GHEA Grapalat" w:hAnsi="GHEA Grapalat" w:cs="Calibri"/>
                <w:sz w:val="21"/>
                <w:szCs w:val="21"/>
              </w:rPr>
              <w:t>:</w:t>
            </w:r>
            <w:r w:rsidR="00A33432" w:rsidRPr="00A33432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</w:p>
          <w:p w:rsidR="00727FF7" w:rsidRPr="001D1836" w:rsidRDefault="00A33432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Փաթեթավորված</w:t>
            </w:r>
            <w:r w:rsidRPr="00A33432">
              <w:rPr>
                <w:rFonts w:ascii="GHEA Grapalat" w:hAnsi="GHEA Grapalat" w:cs="Calibri"/>
                <w:sz w:val="21"/>
                <w:szCs w:val="21"/>
              </w:rPr>
              <w:t xml:space="preserve"> 500</w:t>
            </w:r>
            <w:r w:rsidR="006B66DB">
              <w:rPr>
                <w:rFonts w:ascii="GHEA Grapalat" w:hAnsi="GHEA Grapalat" w:cs="Calibri"/>
                <w:sz w:val="21"/>
                <w:szCs w:val="21"/>
              </w:rPr>
              <w:t>*</w:t>
            </w:r>
            <w:r w:rsidRPr="00A33432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թերթ</w:t>
            </w:r>
            <w:r w:rsidRPr="00A33432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պարունակող</w:t>
            </w:r>
            <w:r w:rsidRPr="00A33432">
              <w:rPr>
                <w:rFonts w:ascii="GHEA Grapalat" w:hAnsi="GHEA Grapalat" w:cs="Calibri"/>
                <w:sz w:val="21"/>
                <w:szCs w:val="21"/>
              </w:rPr>
              <w:t xml:space="preserve"> </w:t>
            </w:r>
            <w:r>
              <w:rPr>
                <w:rFonts w:ascii="GHEA Grapalat" w:hAnsi="GHEA Grapalat" w:cs="Calibri"/>
                <w:sz w:val="21"/>
                <w:szCs w:val="21"/>
                <w:lang w:val="ru-RU"/>
              </w:rPr>
              <w:t>տուփերով</w:t>
            </w:r>
            <w:r w:rsidRPr="00A33432">
              <w:rPr>
                <w:rFonts w:ascii="GHEA Grapalat" w:hAnsi="GHEA Grapalat" w:cs="Calibri"/>
                <w:sz w:val="21"/>
                <w:szCs w:val="21"/>
              </w:rPr>
              <w:t>:</w:t>
            </w:r>
          </w:p>
          <w:p w:rsidR="00B9786E" w:rsidRPr="001D1836" w:rsidRDefault="00B9786E" w:rsidP="0060791F">
            <w:pPr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7FF7" w:rsidRPr="00DD29E0" w:rsidRDefault="00727FF7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կգ</w:t>
            </w:r>
          </w:p>
        </w:tc>
      </w:tr>
      <w:tr w:rsidR="00727FF7" w:rsidRPr="00DD29E0" w:rsidTr="007A6B3D">
        <w:trPr>
          <w:trHeight w:val="1519"/>
        </w:trPr>
        <w:tc>
          <w:tcPr>
            <w:tcW w:w="612" w:type="dxa"/>
            <w:vAlign w:val="center"/>
          </w:tcPr>
          <w:p w:rsidR="00727FF7" w:rsidRPr="00CB7C78" w:rsidRDefault="00960C1C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9</w:t>
            </w:r>
            <w:r w:rsidR="00727FF7"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.</w:t>
            </w:r>
          </w:p>
        </w:tc>
        <w:tc>
          <w:tcPr>
            <w:tcW w:w="2220" w:type="dxa"/>
            <w:vAlign w:val="center"/>
          </w:tcPr>
          <w:p w:rsidR="00727FF7" w:rsidRPr="00DD29E0" w:rsidRDefault="00727FF7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  <w:t>Պ</w:t>
            </w:r>
            <w:r w:rsidRPr="00DD29E0"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</w:rPr>
              <w:t>ոլիմերային թաղանթ (ֆայլ)</w:t>
            </w:r>
          </w:p>
        </w:tc>
        <w:tc>
          <w:tcPr>
            <w:tcW w:w="1329" w:type="dxa"/>
            <w:vAlign w:val="center"/>
          </w:tcPr>
          <w:p w:rsidR="00727FF7" w:rsidRPr="00CE3312" w:rsidRDefault="00727FF7" w:rsidP="0060791F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</w:rPr>
            </w:pPr>
            <w:r w:rsidRPr="00CE3312"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</w:rPr>
              <w:t>30197231</w:t>
            </w:r>
          </w:p>
        </w:tc>
        <w:tc>
          <w:tcPr>
            <w:tcW w:w="8619" w:type="dxa"/>
          </w:tcPr>
          <w:p w:rsidR="006B66DB" w:rsidRDefault="00727FF7" w:rsidP="0060791F">
            <w:pPr>
              <w:spacing w:line="276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1E1118">
              <w:rPr>
                <w:rFonts w:ascii="GHEA Grapalat" w:eastAsia="Times New Roman" w:hAnsi="GHEA Grapalat" w:cs="Times New Roman"/>
                <w:sz w:val="21"/>
                <w:szCs w:val="21"/>
              </w:rPr>
              <w:t>Թափանցիկ պոլիմերային թաղանթ՝</w:t>
            </w:r>
            <w:r w:rsidRPr="001E1118">
              <w:rPr>
                <w:rFonts w:ascii="GHEA Grapalat" w:hAnsi="GHEA Grapalat" w:cs="Tahoma"/>
                <w:sz w:val="21"/>
                <w:szCs w:val="21"/>
                <w:shd w:val="clear" w:color="auto" w:fill="FFFFFF"/>
              </w:rPr>
              <w:t xml:space="preserve"> </w:t>
            </w:r>
            <w:r w:rsidRPr="001E1118">
              <w:rPr>
                <w:rFonts w:ascii="GHEA Grapalat" w:eastAsia="Times New Roman" w:hAnsi="GHEA Grapalat" w:cs="Times New Roman"/>
                <w:sz w:val="21"/>
                <w:szCs w:val="21"/>
              </w:rPr>
              <w:t>արագակարնե</w:t>
            </w:r>
            <w:r w:rsidR="006B66DB">
              <w:rPr>
                <w:rFonts w:ascii="GHEA Grapalat" w:eastAsia="Times New Roman" w:hAnsi="GHEA Grapalat" w:cs="Times New Roman"/>
                <w:sz w:val="21"/>
                <w:szCs w:val="21"/>
              </w:rPr>
              <w:t>րին ամրացնելու հնարավորությամբ:</w:t>
            </w:r>
          </w:p>
          <w:p w:rsidR="006B66DB" w:rsidRDefault="00727FF7" w:rsidP="006B66DB">
            <w:pPr>
              <w:spacing w:line="276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1E1118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A4 </w:t>
            </w: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>(210x297մմ)</w:t>
            </w:r>
            <w:r w:rsidRPr="001E1118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ձևա</w:t>
            </w:r>
            <w:r w:rsidRPr="001E1118">
              <w:rPr>
                <w:rFonts w:ascii="GHEA Grapalat" w:eastAsia="Times New Roman" w:hAnsi="GHEA Grapalat" w:cs="Times New Roman"/>
                <w:sz w:val="21"/>
                <w:szCs w:val="21"/>
              </w:rPr>
              <w:softHyphen/>
              <w:t>չափի թղթերի համար</w:t>
            </w:r>
            <w:r w:rsidR="006B66DB">
              <w:rPr>
                <w:rFonts w:ascii="GHEA Grapalat" w:eastAsia="Times New Roman" w:hAnsi="GHEA Grapalat" w:cs="Times New Roman"/>
                <w:sz w:val="21"/>
                <w:szCs w:val="21"/>
              </w:rPr>
              <w:t>:</w:t>
            </w:r>
          </w:p>
          <w:p w:rsidR="007A6B3D" w:rsidRPr="007A6B3D" w:rsidRDefault="006B66DB" w:rsidP="006B66DB">
            <w:pPr>
              <w:spacing w:line="276" w:lineRule="auto"/>
              <w:rPr>
                <w:rFonts w:ascii="GHEA Grapalat" w:eastAsia="Times New Roman" w:hAnsi="GHEA Grapalat" w:cs="Arial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Հ</w:t>
            </w:r>
            <w:r w:rsidR="00727FF7" w:rsidRPr="001E1118">
              <w:rPr>
                <w:rFonts w:ascii="GHEA Grapalat" w:eastAsia="Times New Roman" w:hAnsi="GHEA Grapalat" w:cs="Arial"/>
                <w:sz w:val="21"/>
                <w:szCs w:val="21"/>
              </w:rPr>
              <w:t>աստությունը՝ 25</w:t>
            </w:r>
            <w:r w:rsidR="006540EA" w:rsidRPr="006540EA">
              <w:rPr>
                <w:rFonts w:ascii="GHEA Grapalat" w:eastAsia="Times New Roman" w:hAnsi="GHEA Grapalat" w:cs="Arial"/>
                <w:sz w:val="21"/>
                <w:szCs w:val="21"/>
              </w:rPr>
              <w:t>*</w:t>
            </w:r>
            <w:r w:rsidR="00727FF7" w:rsidRPr="001E1118">
              <w:rPr>
                <w:rFonts w:ascii="GHEA Grapalat" w:eastAsia="Times New Roman" w:hAnsi="GHEA Grapalat" w:cs="Arial"/>
                <w:sz w:val="21"/>
                <w:szCs w:val="21"/>
              </w:rPr>
              <w:t xml:space="preserve"> - 40</w:t>
            </w:r>
            <w:r w:rsidR="006540EA" w:rsidRPr="006540EA">
              <w:rPr>
                <w:rFonts w:ascii="GHEA Grapalat" w:eastAsia="Times New Roman" w:hAnsi="GHEA Grapalat" w:cs="Arial"/>
                <w:sz w:val="21"/>
                <w:szCs w:val="21"/>
              </w:rPr>
              <w:t>*</w:t>
            </w:r>
            <w:r w:rsidR="00727FF7" w:rsidRPr="001E1118">
              <w:rPr>
                <w:rFonts w:ascii="GHEA Grapalat" w:eastAsia="Times New Roman" w:hAnsi="GHEA Grapalat" w:cs="Arial"/>
                <w:sz w:val="21"/>
                <w:szCs w:val="21"/>
              </w:rPr>
              <w:t xml:space="preserve"> միկրոն:</w:t>
            </w:r>
          </w:p>
        </w:tc>
        <w:tc>
          <w:tcPr>
            <w:tcW w:w="1440" w:type="dxa"/>
            <w:vAlign w:val="center"/>
          </w:tcPr>
          <w:p w:rsidR="00727FF7" w:rsidRPr="00DD29E0" w:rsidRDefault="00727FF7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հատ</w:t>
            </w:r>
          </w:p>
        </w:tc>
      </w:tr>
      <w:tr w:rsidR="00727FF7" w:rsidRPr="00DD29E0" w:rsidTr="00603DC1">
        <w:trPr>
          <w:trHeight w:val="1133"/>
        </w:trPr>
        <w:tc>
          <w:tcPr>
            <w:tcW w:w="612" w:type="dxa"/>
            <w:vAlign w:val="center"/>
          </w:tcPr>
          <w:p w:rsidR="00727FF7" w:rsidRPr="00CB7C78" w:rsidRDefault="00960C1C" w:rsidP="0060791F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10</w:t>
            </w:r>
            <w:r w:rsidR="00727FF7"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.</w:t>
            </w:r>
          </w:p>
        </w:tc>
        <w:tc>
          <w:tcPr>
            <w:tcW w:w="2220" w:type="dxa"/>
            <w:vAlign w:val="center"/>
          </w:tcPr>
          <w:p w:rsidR="00727FF7" w:rsidRPr="00DD29E0" w:rsidRDefault="00727FF7" w:rsidP="001D1836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Թղթապանակ կոշտ կազմով</w:t>
            </w:r>
          </w:p>
        </w:tc>
        <w:tc>
          <w:tcPr>
            <w:tcW w:w="1329" w:type="dxa"/>
            <w:vAlign w:val="center"/>
          </w:tcPr>
          <w:p w:rsidR="00727FF7" w:rsidRPr="00CE3312" w:rsidRDefault="00727FF7" w:rsidP="0060791F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  <w:r w:rsidRPr="00CE3312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30197234</w:t>
            </w:r>
          </w:p>
        </w:tc>
        <w:tc>
          <w:tcPr>
            <w:tcW w:w="8619" w:type="dxa"/>
          </w:tcPr>
          <w:p w:rsidR="001D1836" w:rsidRPr="00620142" w:rsidRDefault="00727FF7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 xml:space="preserve">Թղթապանակ կոշտ ստվարաթղթե կազմով: </w:t>
            </w:r>
          </w:p>
          <w:p w:rsidR="001D1836" w:rsidRPr="00620142" w:rsidRDefault="00727FF7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>Մետաղյա ամրացման հարմա</w:t>
            </w: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softHyphen/>
              <w:t xml:space="preserve">րանքով: </w:t>
            </w:r>
          </w:p>
          <w:p w:rsidR="001D1836" w:rsidRPr="00620142" w:rsidRDefault="00727FF7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 xml:space="preserve">A4 (210x297մմ) ձևաչափի թղթերի համար: </w:t>
            </w:r>
          </w:p>
          <w:p w:rsidR="001D1836" w:rsidRPr="00620142" w:rsidRDefault="00727FF7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>Թղթապա</w:t>
            </w: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softHyphen/>
              <w:t>նակի կռնակի բարձրությունը՝ առնվազն 70մմ</w:t>
            </w:r>
            <w:r w:rsidR="001D1836" w:rsidRPr="00620142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</w:p>
          <w:p w:rsidR="001D1836" w:rsidRPr="00620142" w:rsidRDefault="001D1836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/>
                <w:sz w:val="21"/>
                <w:szCs w:val="21"/>
                <w:lang w:val="hy-AM"/>
              </w:rPr>
              <w:t>Կ</w:t>
            </w:r>
            <w:r w:rsidR="00727FF7" w:rsidRPr="001E1118">
              <w:rPr>
                <w:rFonts w:ascii="GHEA Grapalat" w:hAnsi="GHEA Grapalat"/>
                <w:sz w:val="21"/>
                <w:szCs w:val="21"/>
                <w:lang w:val="hy-AM"/>
              </w:rPr>
              <w:t>ազմի հաստությունը՝ առնվազն 2մմ:</w:t>
            </w:r>
          </w:p>
          <w:p w:rsidR="00727FF7" w:rsidRPr="00445B37" w:rsidRDefault="00727FF7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 xml:space="preserve">Գույնը՝ </w:t>
            </w:r>
            <w:r w:rsidRPr="00596E1D">
              <w:rPr>
                <w:rFonts w:ascii="GHEA Grapalat" w:hAnsi="GHEA Grapalat"/>
                <w:sz w:val="21"/>
                <w:szCs w:val="21"/>
                <w:lang w:val="hy-AM"/>
              </w:rPr>
              <w:t>կանաչ</w:t>
            </w:r>
            <w:r w:rsidRPr="00445B37">
              <w:rPr>
                <w:rFonts w:ascii="GHEA Grapalat" w:hAnsi="GHEA Grapalat"/>
                <w:sz w:val="21"/>
                <w:szCs w:val="21"/>
                <w:lang w:val="hy-AM"/>
              </w:rPr>
              <w:t>*</w:t>
            </w:r>
            <w:r w:rsidRPr="001E1118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</w:p>
          <w:p w:rsidR="00727FF7" w:rsidRPr="00445B37" w:rsidRDefault="00727FF7" w:rsidP="0060791F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727FF7" w:rsidRPr="00DD29E0" w:rsidRDefault="00727FF7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հատ</w:t>
            </w:r>
          </w:p>
        </w:tc>
      </w:tr>
      <w:tr w:rsidR="00B22C9E" w:rsidRPr="00DD29E0" w:rsidTr="00603DC1">
        <w:trPr>
          <w:trHeight w:val="538"/>
        </w:trPr>
        <w:tc>
          <w:tcPr>
            <w:tcW w:w="612" w:type="dxa"/>
            <w:vAlign w:val="center"/>
          </w:tcPr>
          <w:p w:rsidR="00B22C9E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11</w:t>
            </w:r>
            <w:r w:rsidR="00B22C9E"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Տոներային քարթրիջ</w:t>
            </w:r>
          </w:p>
        </w:tc>
        <w:tc>
          <w:tcPr>
            <w:tcW w:w="1329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F079D">
              <w:rPr>
                <w:rFonts w:ascii="GHEA Grapalat" w:hAnsi="GHEA Grapalat"/>
                <w:sz w:val="21"/>
                <w:szCs w:val="21"/>
              </w:rPr>
              <w:t>30121460</w:t>
            </w:r>
          </w:p>
        </w:tc>
        <w:tc>
          <w:tcPr>
            <w:tcW w:w="8619" w:type="dxa"/>
          </w:tcPr>
          <w:p w:rsidR="00B22C9E" w:rsidRPr="004F018E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Նախատեսված լազերային տպիչների համար:</w:t>
            </w:r>
          </w:p>
          <w:p w:rsidR="00B22C9E" w:rsidRPr="004F018E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Տպիչի</w:t>
            </w:r>
            <w:r w:rsidRPr="004F018E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անվանումը</w:t>
            </w:r>
            <w:r w:rsidRPr="004F018E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և</w:t>
            </w:r>
            <w:r w:rsidRPr="004F018E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մոդելը՝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4F018E">
              <w:rPr>
                <w:rFonts w:ascii="GHEA Grapalat" w:hAnsi="GHEA Grapalat" w:cs="Tahoma"/>
                <w:color w:val="000000" w:themeColor="text1"/>
                <w:sz w:val="21"/>
                <w:szCs w:val="21"/>
                <w:shd w:val="clear" w:color="auto" w:fill="FFFFFF"/>
              </w:rPr>
              <w:t>HP LASERJET PRO 200 M251N</w:t>
            </w:r>
            <w:r w:rsidR="006B66DB">
              <w:rPr>
                <w:rFonts w:ascii="GHEA Grapalat" w:hAnsi="GHEA Grapalat" w:cs="Tahoma"/>
                <w:color w:val="000000" w:themeColor="text1"/>
                <w:sz w:val="21"/>
                <w:szCs w:val="21"/>
                <w:shd w:val="clear" w:color="auto" w:fill="FFFFFF"/>
              </w:rPr>
              <w:t>*</w:t>
            </w:r>
            <w:r w:rsidRPr="004F018E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Տպագրության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գույնը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Pr="00832642">
              <w:rPr>
                <w:rFonts w:ascii="GHEA Grapalat" w:hAnsi="GHEA Grapalat"/>
                <w:sz w:val="21"/>
                <w:szCs w:val="21"/>
              </w:rPr>
              <w:t>սև</w:t>
            </w:r>
            <w:r w:rsidRPr="00620142">
              <w:rPr>
                <w:rFonts w:ascii="GHEA Grapalat" w:hAnsi="GHEA Grapalat"/>
                <w:sz w:val="21"/>
                <w:szCs w:val="21"/>
              </w:rPr>
              <w:t>*:</w:t>
            </w:r>
          </w:p>
          <w:p w:rsidR="00B22C9E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Փաթեթավորման ընդհանուր քաշը՝ 830* գրամ:</w:t>
            </w:r>
          </w:p>
          <w:p w:rsidR="00B22C9E" w:rsidRPr="00D35DE6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Տոները՝ առնվազն 75* գրամ:</w:t>
            </w:r>
          </w:p>
          <w:p w:rsidR="00B22C9E" w:rsidRPr="00D35DE6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19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Տպելու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</w:rPr>
              <w:t>հնարավությունը՝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</w:rPr>
              <w:t>առնվազն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1500* </w:t>
            </w:r>
            <w:r>
              <w:rPr>
                <w:rFonts w:ascii="GHEA Grapalat" w:hAnsi="GHEA Grapalat"/>
                <w:sz w:val="21"/>
                <w:szCs w:val="21"/>
              </w:rPr>
              <w:t>էջ</w:t>
            </w:r>
            <w:r w:rsidRPr="00620142">
              <w:rPr>
                <w:rFonts w:ascii="GHEA Grapalat" w:hAnsi="GHEA Grapalat"/>
                <w:sz w:val="19"/>
                <w:szCs w:val="21"/>
              </w:rPr>
              <w:t>:</w:t>
            </w:r>
          </w:p>
          <w:p w:rsidR="00B22C9E" w:rsidRPr="00620142" w:rsidRDefault="00B22C9E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22C9E" w:rsidRPr="009414C3" w:rsidRDefault="00B22C9E" w:rsidP="00F37522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B22C9E" w:rsidRPr="00DD29E0" w:rsidTr="00603DC1">
        <w:trPr>
          <w:trHeight w:val="1133"/>
        </w:trPr>
        <w:tc>
          <w:tcPr>
            <w:tcW w:w="612" w:type="dxa"/>
            <w:vAlign w:val="center"/>
          </w:tcPr>
          <w:p w:rsidR="00B22C9E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lastRenderedPageBreak/>
              <w:t>1</w:t>
            </w: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2</w:t>
            </w:r>
            <w:r w:rsidR="00B22C9E" w:rsidRPr="009414C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Անխափան սնուցման աղբյուրներ</w:t>
            </w:r>
          </w:p>
        </w:tc>
        <w:tc>
          <w:tcPr>
            <w:tcW w:w="1329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9414C3">
              <w:rPr>
                <w:rFonts w:ascii="GHEA Grapalat" w:hAnsi="GHEA Grapalat"/>
                <w:sz w:val="21"/>
                <w:szCs w:val="21"/>
                <w:lang w:val="hy-AM"/>
              </w:rPr>
              <w:t>31151120</w:t>
            </w:r>
          </w:p>
        </w:tc>
        <w:tc>
          <w:tcPr>
            <w:tcW w:w="8619" w:type="dxa"/>
          </w:tcPr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Ելքային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էլ. հոսանքի 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հ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զորություն՝ 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առնվազն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1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2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0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0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* ՎԱ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Մուտքային 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հաստատուն էլ. հոսանքի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լարում՝ 2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2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0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*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Վ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Մուտքային 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հաստատուն էլ. հոսանքի </w:t>
            </w:r>
            <w:r w:rsidR="007A6B3D">
              <w:rPr>
                <w:rFonts w:ascii="GHEA Grapalat" w:hAnsi="GHEA Grapalat" w:cs="Sylfaen"/>
                <w:sz w:val="21"/>
                <w:szCs w:val="21"/>
                <w:lang w:val="hy-AM"/>
              </w:rPr>
              <w:t>հաճախա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կ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ն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ություն՝ 50-60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Հց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Ելքային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հաստատուն էլ. հոսանքի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լարում՝ 2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2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0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*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Վ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,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Ելքային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հաստատուն էլ. հոսանքի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հաճախականություն՝ 50-60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Հց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Մարտկոցների քանակ՝ 6*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Փոխանջատման ժամանակ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՝ 10* մվրկ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620142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Ելքային էլ. հ</w:t>
            </w:r>
            <w:r w:rsidR="007A6B3D">
              <w:rPr>
                <w:rFonts w:ascii="GHEA Grapalat" w:hAnsi="GHEA Grapalat" w:cs="Sylfaen"/>
                <w:sz w:val="21"/>
                <w:szCs w:val="21"/>
              </w:rPr>
              <w:t>ո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սանքի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վարդակների քանակ՝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2*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620142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Չափսերը՝ 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(</w:t>
            </w: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>Լx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Խ</w:t>
            </w: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>xԲ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)</w:t>
            </w: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>՝ 82*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x26*x15.5* </w:t>
            </w:r>
            <w:r w:rsidRPr="00620142">
              <w:rPr>
                <w:rFonts w:ascii="GHEA Grapalat" w:hAnsi="GHEA Grapalat" w:cs="Sylfaen"/>
                <w:sz w:val="21"/>
                <w:szCs w:val="21"/>
                <w:lang w:val="hy-AM"/>
              </w:rPr>
              <w:t>մմ: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Առանց մուտքային էլեկտրաէներգիայի մատակարարման՝ աշխատելու տևողությունը առնվազն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832642">
              <w:rPr>
                <w:rFonts w:ascii="GHEA Grapalat" w:hAnsi="GHEA Grapalat" w:cs="Sylfaen"/>
                <w:sz w:val="21"/>
                <w:szCs w:val="21"/>
                <w:lang w:val="hy-AM"/>
              </w:rPr>
              <w:t>8 րոպե</w:t>
            </w:r>
            <w:r w:rsidRPr="00596E1D">
              <w:rPr>
                <w:rFonts w:ascii="GHEA Grapalat" w:hAnsi="GHEA Grapalat" w:cs="Sylfaen"/>
                <w:sz w:val="21"/>
                <w:szCs w:val="21"/>
                <w:lang w:val="hy-AM"/>
              </w:rPr>
              <w:t>:</w:t>
            </w:r>
          </w:p>
          <w:p w:rsidR="00B22C9E" w:rsidRPr="00291DDB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Համապատասխան մասնագրի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և էլեկտրական հոսանքին (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համաշխարհային չափանիշներին համապատասխան </w:t>
            </w:r>
            <w:r w:rsidRPr="00291DDB">
              <w:rPr>
                <w:rFonts w:ascii="GHEA Grapalat" w:hAnsi="GHEA Grapalat" w:cs="Sylfaen"/>
                <w:sz w:val="21"/>
                <w:szCs w:val="21"/>
                <w:lang w:val="hy-AM"/>
              </w:rPr>
              <w:t>C, F խրոցներով) միացման լարերի առկայություն:</w:t>
            </w:r>
          </w:p>
          <w:p w:rsidR="00B22C9E" w:rsidRDefault="00B22C9E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Երաշխիքը՝ 1* տարի:</w:t>
            </w:r>
          </w:p>
          <w:p w:rsidR="007A6B3D" w:rsidRPr="00B22C9E" w:rsidRDefault="007A6B3D" w:rsidP="006B66D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291DDB">
              <w:rPr>
                <w:rFonts w:ascii="GHEA Grapalat" w:hAnsi="GHEA Grapalat" w:cs="Arial"/>
                <w:sz w:val="21"/>
                <w:szCs w:val="21"/>
                <w:lang w:val="hy-AM"/>
              </w:rPr>
              <w:t>հատ</w:t>
            </w:r>
          </w:p>
        </w:tc>
      </w:tr>
      <w:tr w:rsidR="00B22C9E" w:rsidRPr="00DD29E0" w:rsidTr="00603DC1">
        <w:trPr>
          <w:trHeight w:val="1133"/>
        </w:trPr>
        <w:tc>
          <w:tcPr>
            <w:tcW w:w="612" w:type="dxa"/>
            <w:vAlign w:val="center"/>
          </w:tcPr>
          <w:p w:rsidR="00B22C9E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13</w:t>
            </w:r>
            <w:r w:rsidR="00B22C9E" w:rsidRPr="009414C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085FF9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Սեղանի համակարգիչ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ներ</w:t>
            </w:r>
          </w:p>
        </w:tc>
        <w:tc>
          <w:tcPr>
            <w:tcW w:w="1329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30211220</w:t>
            </w:r>
          </w:p>
        </w:tc>
        <w:tc>
          <w:tcPr>
            <w:tcW w:w="8619" w:type="dxa"/>
          </w:tcPr>
          <w:p w:rsidR="00B22C9E" w:rsidRPr="00DD59AE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Համակարգչի իրան՝ Microtower PC*</w:t>
            </w:r>
            <w:r w:rsidRPr="00DD59AE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DD59AE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Մայրական սալիկ՝ Asus H110M-K*</w:t>
            </w:r>
            <w:r w:rsidRPr="00DD59AE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DD59AE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Պրոցեսոր՝ Intel(R) Pentium(R)CPU G850 @ 2.90 GHz*</w:t>
            </w:r>
            <w:r w:rsidRPr="00DD59AE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963BA9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Օպերատիվ հիշողություն՝ 2GB*</w:t>
            </w:r>
            <w:r w:rsidRPr="00963BA9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963BA9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Կոշտ սկավառակ՝ 1 TB*, 7200 rpm*</w:t>
            </w:r>
            <w:r w:rsidRPr="00963BA9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620142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Օպերացիոն համակարգ՝ 32bit*</w:t>
            </w:r>
            <w:r w:rsidRPr="00620142"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ru-RU"/>
              </w:rPr>
              <w:t>Օպտիկական</w:t>
            </w:r>
            <w:r w:rsidRPr="00620142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>
              <w:rPr>
                <w:rFonts w:ascii="GHEA Grapalat" w:hAnsi="GHEA Grapalat" w:cs="Sylfaen"/>
                <w:sz w:val="21"/>
                <w:szCs w:val="21"/>
                <w:lang w:val="ru-RU"/>
              </w:rPr>
              <w:t>սկավառակակիր՝</w:t>
            </w:r>
            <w:r w:rsidRPr="00620142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>
              <w:rPr>
                <w:rFonts w:ascii="GHEA Grapalat" w:hAnsi="GHEA Grapalat" w:cs="Sylfaen"/>
                <w:sz w:val="21"/>
                <w:szCs w:val="21"/>
              </w:rPr>
              <w:t>DVD-RW</w:t>
            </w: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*</w:t>
            </w:r>
            <w:r>
              <w:rPr>
                <w:rFonts w:ascii="GHEA Grapalat" w:hAnsi="GHEA Grapalat" w:cs="Sylfaen"/>
                <w:sz w:val="21"/>
                <w:szCs w:val="21"/>
              </w:rPr>
              <w:t>:</w:t>
            </w:r>
          </w:p>
          <w:p w:rsidR="00B22C9E" w:rsidRPr="00915710" w:rsidRDefault="00B22C9E" w:rsidP="006B66D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 w:cs="Sylfae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B22C9E" w:rsidRPr="009414C3" w:rsidTr="00603DC1">
        <w:trPr>
          <w:trHeight w:val="1115"/>
        </w:trPr>
        <w:tc>
          <w:tcPr>
            <w:tcW w:w="612" w:type="dxa"/>
            <w:vAlign w:val="center"/>
          </w:tcPr>
          <w:p w:rsidR="00B22C9E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14</w:t>
            </w:r>
            <w:r w:rsidR="00B22C9E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Լազերային տպիչներ</w:t>
            </w:r>
          </w:p>
        </w:tc>
        <w:tc>
          <w:tcPr>
            <w:tcW w:w="1329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C0353">
              <w:rPr>
                <w:rFonts w:ascii="GHEA Grapalat" w:hAnsi="GHEA Grapalat"/>
                <w:sz w:val="21"/>
                <w:szCs w:val="21"/>
              </w:rPr>
              <w:t>30232110</w:t>
            </w:r>
          </w:p>
        </w:tc>
        <w:tc>
          <w:tcPr>
            <w:tcW w:w="8619" w:type="dxa"/>
          </w:tcPr>
          <w:p w:rsidR="00B22C9E" w:rsidRPr="00620142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Նախատեսված սև-սպիտակ տպագրության համար:</w:t>
            </w:r>
          </w:p>
          <w:p w:rsidR="00B22C9E" w:rsidRPr="00B9786E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Նախատեսված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</w:rPr>
              <w:t>A</w:t>
            </w:r>
            <w:r w:rsidRPr="00620142">
              <w:rPr>
                <w:rFonts w:ascii="GHEA Grapalat" w:hAnsi="GHEA Grapalat"/>
                <w:sz w:val="21"/>
                <w:szCs w:val="21"/>
              </w:rPr>
              <w:t>4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* ֆորմատի թղթերի համար:</w:t>
            </w:r>
          </w:p>
          <w:p w:rsidR="00B22C9E" w:rsidRPr="00620142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/>
                <w:sz w:val="21"/>
                <w:szCs w:val="21"/>
                <w:lang w:val="hy-AM"/>
              </w:rPr>
              <w:t>Տպելու արագություն՝ առնվազն 52* էջ/րոպե:</w:t>
            </w:r>
          </w:p>
          <w:p w:rsidR="00B22C9E" w:rsidRPr="00620142" w:rsidRDefault="007A6B3D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Պրոցեսորի արագություն</w:t>
            </w:r>
            <w:r w:rsidR="00B22C9E" w:rsidRPr="00620142">
              <w:rPr>
                <w:rFonts w:ascii="GHEA Grapalat" w:hAnsi="GHEA Grapalat"/>
                <w:sz w:val="21"/>
                <w:szCs w:val="21"/>
                <w:lang w:val="hy-AM"/>
              </w:rPr>
              <w:t>` առնվազն 1,2* ԳՀց:</w:t>
            </w:r>
          </w:p>
          <w:p w:rsidR="00B22C9E" w:rsidRPr="00620142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/>
                <w:sz w:val="21"/>
                <w:szCs w:val="21"/>
                <w:lang w:val="hy-AM"/>
              </w:rPr>
              <w:t>Հիշողություն՝ 256* ՄԲ:</w:t>
            </w:r>
          </w:p>
          <w:p w:rsidR="00B22C9E" w:rsidRPr="00620142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/>
                <w:sz w:val="21"/>
                <w:szCs w:val="21"/>
                <w:lang w:val="hy-AM"/>
              </w:rPr>
              <w:t>Առաջին էջի տպման արագություն՝ 9* վրկ:</w:t>
            </w:r>
          </w:p>
          <w:p w:rsidR="00B22C9E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Թղթի փոխանցումը՝ 150* թերթի սկուտեղ:</w:t>
            </w:r>
          </w:p>
          <w:p w:rsidR="00B22C9E" w:rsidRPr="00291DDB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B22C9E" w:rsidRPr="00DD29E0" w:rsidTr="00603DC1">
        <w:trPr>
          <w:trHeight w:val="704"/>
        </w:trPr>
        <w:tc>
          <w:tcPr>
            <w:tcW w:w="612" w:type="dxa"/>
            <w:vMerge w:val="restart"/>
            <w:vAlign w:val="center"/>
          </w:tcPr>
          <w:p w:rsidR="00B22C9E" w:rsidRPr="00CB7C78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5</w:t>
            </w:r>
            <w:r w:rsidR="00B22C9E"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B22C9E" w:rsidRPr="00F37522" w:rsidRDefault="00B22C9E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Օդորակիչ</w:t>
            </w:r>
          </w:p>
        </w:tc>
        <w:tc>
          <w:tcPr>
            <w:tcW w:w="1329" w:type="dxa"/>
            <w:vMerge w:val="restart"/>
            <w:vAlign w:val="center"/>
          </w:tcPr>
          <w:p w:rsidR="00B22C9E" w:rsidRPr="00CE3312" w:rsidRDefault="00B22C9E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E3312"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  <w:t>39714200</w:t>
            </w:r>
          </w:p>
        </w:tc>
        <w:tc>
          <w:tcPr>
            <w:tcW w:w="8619" w:type="dxa"/>
          </w:tcPr>
          <w:p w:rsidR="00B22C9E" w:rsidRPr="00F62EA1" w:rsidRDefault="006B66DB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1.</w:t>
            </w:r>
            <w:r w:rsidR="00B22C9E" w:rsidRPr="00832642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Օդորակիչ</w:t>
            </w:r>
            <w:r w:rsidR="00B22C9E"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` պատուհանի: 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Աշխատանքային ռեժիմը՝ պաղեցնող: </w:t>
            </w:r>
          </w:p>
          <w:p w:rsidR="00B22C9E" w:rsidRPr="006201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9000*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BTU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հզորությամբ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: </w:t>
            </w:r>
          </w:p>
          <w:p w:rsidR="00B22C9E" w:rsidRPr="006201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Էներգաարդյունավետության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դասը՝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առնվազն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B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*: </w:t>
            </w:r>
          </w:p>
          <w:p w:rsidR="00B22C9E" w:rsidRPr="006201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Աղմուկի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առավելագույնը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մակարդակը՝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47* 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դԲԱ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: </w:t>
            </w:r>
          </w:p>
          <w:p w:rsidR="00B22C9E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Առավելագույն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չափսերը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/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Երկ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.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xԲարձր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.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xԽոր</w:t>
            </w:r>
            <w:r w:rsidR="007A6B3D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./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սմ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՝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325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425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321: 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Կառավարումը՝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հեռակառավարման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վահանակ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lastRenderedPageBreak/>
              <w:t>Հզորությունը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1590*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Փոփոխական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սնուցումը՝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220-240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հաճախականությունը՝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50-60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Հց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Էլեկտրական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համաշխարհային չափանիշներին համապատասխան 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C, F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խրոցներով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միացվող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համապատասխան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լարեր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և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մասնագրեր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Երաշխիքային սպասարկումը՝ 1* տարի:</w:t>
            </w:r>
          </w:p>
          <w:p w:rsidR="00B22C9E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Ներառյալ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տեղադրումը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մոնտաժումը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գործարկումը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տեղադրման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համար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անհրաժեշտ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խողովակները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երկարությունը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մինչև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մետր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):</w:t>
            </w:r>
          </w:p>
          <w:p w:rsidR="00B22C9E" w:rsidRPr="00C258A4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22C9E" w:rsidRPr="00DD29E0" w:rsidRDefault="00B22C9E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lastRenderedPageBreak/>
              <w:t>հատ</w:t>
            </w:r>
          </w:p>
        </w:tc>
      </w:tr>
      <w:tr w:rsidR="00B22C9E" w:rsidRPr="00DD29E0" w:rsidTr="00603DC1">
        <w:trPr>
          <w:trHeight w:val="2401"/>
        </w:trPr>
        <w:tc>
          <w:tcPr>
            <w:tcW w:w="612" w:type="dxa"/>
            <w:vMerge/>
            <w:vAlign w:val="center"/>
          </w:tcPr>
          <w:p w:rsidR="00B22C9E" w:rsidRPr="00E47AFF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DD29E0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CE3312" w:rsidRDefault="00B22C9E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19" w:type="dxa"/>
          </w:tcPr>
          <w:p w:rsidR="00B22C9E" w:rsidRDefault="006B66DB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2.</w:t>
            </w:r>
            <w:r w:rsidR="00B22C9E" w:rsidRPr="00832642">
              <w:rPr>
                <w:rFonts w:ascii="GHEA Grapalat" w:hAnsi="GHEA Grapalat" w:cs="Arial"/>
                <w:sz w:val="21"/>
                <w:szCs w:val="21"/>
              </w:rPr>
              <w:t>Օդորակիչ</w:t>
            </w:r>
            <w:r w:rsidR="00B22C9E" w:rsidRPr="00832642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="00B22C9E" w:rsidRPr="00832642">
              <w:rPr>
                <w:rFonts w:ascii="GHEA Grapalat" w:hAnsi="GHEA Grapalat" w:cs="Arial"/>
                <w:sz w:val="21"/>
                <w:szCs w:val="21"/>
              </w:rPr>
              <w:t>պատուհանի</w:t>
            </w:r>
            <w:r w:rsidR="00B22C9E" w:rsidRPr="00832642">
              <w:rPr>
                <w:rFonts w:ascii="GHEA Grapalat" w:hAnsi="GHEA Grapalat"/>
                <w:sz w:val="21"/>
                <w:szCs w:val="21"/>
              </w:rPr>
              <w:t xml:space="preserve">: </w:t>
            </w:r>
          </w:p>
          <w:p w:rsidR="00B22C9E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Աշխատանքային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ռեժիմը՝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պաղեցնող/ ջեռուցող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: </w:t>
            </w:r>
          </w:p>
          <w:p w:rsidR="00B22C9E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9000* BTU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հզորությամբ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Էներգաարդյունավետության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դասը՝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առնվազն B*: </w:t>
            </w:r>
          </w:p>
          <w:p w:rsidR="00B22C9E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Աղմուկի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առավելագույնը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մակարդակը՝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47*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դԲԱ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Առավելագույն չափսերը /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Երկ.xԲարձր.xԽոր.</w:t>
            </w:r>
            <w:r w:rsidR="000410C8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(սմ)՝ 325x425x321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Կառավարումը՝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հեռակառավարման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վահանակ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1590*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տաքացման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5,4*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տաքացման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1600*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Փոփոխական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սնուցումը՝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220-240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հաճախականությունը՝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50-60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Հց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A93C1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Էլեկտրական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համաշխարհային չափանիշներին համապատասխան 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C, F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խրոցներով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միացվող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համապատասխան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լարեր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և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մասնագրեր</w:t>
            </w:r>
            <w:r w:rsidRPr="00A93C1E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Default="00B22C9E" w:rsidP="00A93C1E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Երաշխիքային սպասարկումը՝ 1* տարի:</w:t>
            </w:r>
          </w:p>
          <w:p w:rsidR="00B22C9E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Ներառյալ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մոնտաժումը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և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գործարկումը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տեղադրման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համար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անհրաժեշտ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խողովակները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երկարությունը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մինչև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մետր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):</w:t>
            </w:r>
          </w:p>
          <w:p w:rsidR="00B22C9E" w:rsidRPr="00832642" w:rsidRDefault="00B22C9E" w:rsidP="00ED175A">
            <w:pPr>
              <w:pStyle w:val="ListParagraph"/>
              <w:tabs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B22C9E" w:rsidRPr="00DD29E0" w:rsidRDefault="00B22C9E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F62EA1" w:rsidTr="00603DC1">
        <w:trPr>
          <w:trHeight w:val="1700"/>
        </w:trPr>
        <w:tc>
          <w:tcPr>
            <w:tcW w:w="612" w:type="dxa"/>
            <w:vMerge/>
            <w:vAlign w:val="center"/>
          </w:tcPr>
          <w:p w:rsidR="00B22C9E" w:rsidRPr="00445B37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DD29E0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CE3312" w:rsidRDefault="00B22C9E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19" w:type="dxa"/>
          </w:tcPr>
          <w:p w:rsidR="00B22C9E" w:rsidRPr="00F62EA1" w:rsidRDefault="006B66DB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3.</w:t>
            </w:r>
            <w:r w:rsidR="00B22C9E" w:rsidRPr="00F62EA1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Օդորակիչ</w:t>
            </w:r>
            <w:r w:rsidR="00B22C9E"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` հատակի: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Աշխատանքային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ռեժիմը՝ պաղեցնող: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9000* BTU հզորությամբ: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Էներգաարդյունավետության դասը՝ առնվազն B*: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Աղմուկի առավելագույնը մակարդակը՝ 47* դԲԱ:</w:t>
            </w:r>
          </w:p>
          <w:p w:rsidR="00B22C9E" w:rsidRPr="00F62EA1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Առավելագույն չափսերը /Բարձր.xԼայն.xԽոր</w:t>
            </w:r>
            <w:r w:rsidR="000410C8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./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(սմ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՝ </w:t>
            </w:r>
          </w:p>
          <w:p w:rsidR="00B22C9E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-ն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երս</w:t>
            </w:r>
            <w:r w:rsidR="006B66DB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ի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բլոկի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(սմ)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՝ առավելագույնը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1880*x570*x390*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Կառավարումը՝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հեռակառավարման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վահանակ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1590*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lastRenderedPageBreak/>
              <w:t>Փոփոխական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սնուցումը՝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220-240 Վ: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հաճախականությունը՝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50-60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Հց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Էլեկտրական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համաշխարհային չափանիշներին համապատասխան 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C, F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խրոցներով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միացվող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համապատասխան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լարեր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և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մասնագրեր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Երաշխիքային սպասարկումը՝ 1* տարի:</w:t>
            </w:r>
          </w:p>
          <w:p w:rsidR="00B22C9E" w:rsidRPr="00F62EA1" w:rsidRDefault="00B22C9E" w:rsidP="005B7659">
            <w:pPr>
              <w:pStyle w:val="ListParagraph"/>
              <w:tabs>
                <w:tab w:val="left" w:pos="0"/>
                <w:tab w:val="left" w:pos="204"/>
              </w:tabs>
              <w:ind w:left="0" w:hanging="4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Ներառյալ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տեղադրումը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մոնտաժումը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և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գործարկումը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համար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անհրաժեշտ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խողովակները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երկարությունը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մինչև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մետր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5B7659">
            <w:pPr>
              <w:pStyle w:val="ListParagraph"/>
              <w:tabs>
                <w:tab w:val="left" w:pos="0"/>
                <w:tab w:val="left" w:pos="204"/>
              </w:tabs>
              <w:ind w:left="0" w:hanging="4"/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  <w:vMerge/>
          </w:tcPr>
          <w:p w:rsidR="00B22C9E" w:rsidRPr="00F62EA1" w:rsidRDefault="00B22C9E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462546" w:rsidTr="00603DC1">
        <w:trPr>
          <w:trHeight w:val="1413"/>
        </w:trPr>
        <w:tc>
          <w:tcPr>
            <w:tcW w:w="612" w:type="dxa"/>
            <w:vMerge/>
            <w:vAlign w:val="center"/>
          </w:tcPr>
          <w:p w:rsidR="00B22C9E" w:rsidRPr="00F62EA1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F62EA1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F62EA1" w:rsidRDefault="00B22C9E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19" w:type="dxa"/>
          </w:tcPr>
          <w:p w:rsidR="00B22C9E" w:rsidRDefault="006B66DB" w:rsidP="00B63494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4.</w:t>
            </w:r>
            <w:r w:rsidR="00B22C9E" w:rsidRPr="00B63494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Օդորակիչ</w:t>
            </w:r>
            <w:r w:rsidR="00B22C9E"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` հատակի: </w:t>
            </w:r>
          </w:p>
          <w:p w:rsidR="00B22C9E" w:rsidRDefault="00B22C9E" w:rsidP="00B63494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Աշխատանքային ռեժիմը՝ պաղեցնող/ջեռուցող: </w:t>
            </w:r>
          </w:p>
          <w:p w:rsidR="00B22C9E" w:rsidRDefault="00B22C9E" w:rsidP="00B63494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9000* BTU հզորությամբ: </w:t>
            </w:r>
          </w:p>
          <w:p w:rsidR="00B22C9E" w:rsidRDefault="00B22C9E" w:rsidP="00B63494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Էներգաարդյունավետության դասը՝ առնվազն B*: </w:t>
            </w:r>
          </w:p>
          <w:p w:rsidR="00B22C9E" w:rsidRDefault="00B22C9E" w:rsidP="00B63494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Աղմուկի առավելագույնը մակարդակը՝ 47* դԲԱ: </w:t>
            </w:r>
          </w:p>
          <w:p w:rsidR="00B22C9E" w:rsidRPr="00B63494" w:rsidRDefault="00B22C9E" w:rsidP="00B63494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Առավելագույն չափսերը /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Բարձր.</w:t>
            </w: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Լայն</w:t>
            </w:r>
            <w:r w:rsidRPr="00B63494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.xԽոր./(սմ) ՝ </w:t>
            </w:r>
          </w:p>
          <w:p w:rsidR="00B22C9E" w:rsidRDefault="00B22C9E" w:rsidP="00B63494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-ն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երս</w:t>
            </w:r>
            <w:r w:rsidR="006B66DB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ի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բլոկի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(սմ)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՝ առավելագույնը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1880*x570*x390*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Կառավարումը՝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հեռակառավարման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վահանակ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1590*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տաքացման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5,4*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տաքացման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1600*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Փոփոխական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սնուցումը՝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220-240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հաճախականությունը՝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50-60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Հց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6201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Էլեկտրական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համաշխարհային չափանիշներին համապատասխան 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C, F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խրոցներով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միացվող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համապատասխան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լարեր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մասնագրեր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6201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Երաշխիքային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սպասարկումը՝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տարի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620142" w:rsidRDefault="00B22C9E" w:rsidP="00ED175A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Ներառյալ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տեղադրումը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մոնտաժումը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գործարկումը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տեղադրման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համար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անհրաժեշտ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խողովակները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երկարությունը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մինչև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մետր</w:t>
            </w:r>
            <w:r w:rsidRPr="006201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):</w:t>
            </w:r>
          </w:p>
          <w:p w:rsidR="00B22C9E" w:rsidRPr="00620142" w:rsidRDefault="00B22C9E" w:rsidP="00ED175A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  <w:vMerge/>
          </w:tcPr>
          <w:p w:rsidR="00B22C9E" w:rsidRPr="00620142" w:rsidRDefault="00B22C9E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DD29E0" w:rsidTr="00603DC1">
        <w:trPr>
          <w:trHeight w:val="1130"/>
        </w:trPr>
        <w:tc>
          <w:tcPr>
            <w:tcW w:w="612" w:type="dxa"/>
            <w:vMerge/>
            <w:vAlign w:val="center"/>
          </w:tcPr>
          <w:p w:rsidR="00B22C9E" w:rsidRPr="00620142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620142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620142" w:rsidRDefault="00B22C9E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19" w:type="dxa"/>
          </w:tcPr>
          <w:p w:rsidR="00B22C9E" w:rsidRPr="00F62EA1" w:rsidRDefault="006B66DB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5.</w:t>
            </w:r>
            <w:r w:rsidR="00B22C9E" w:rsidRPr="00F62EA1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Օդորակիչ</w:t>
            </w:r>
            <w:r w:rsidR="00B22C9E"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` պատի-սպլիտ համակարգով: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Աշխատանքային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ռեժիմը՝ պաղեցնող: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9000* BTU հզորությամբ: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Էներգաարդյունավետության դասը՝ առնվազն B*: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Աղմուկի առավելագույնը մակարդակը՝47* դԲԱ: </w:t>
            </w:r>
          </w:p>
          <w:p w:rsidR="00B22C9E" w:rsidRPr="00F62EA1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Առավելագույն չափսերը /Երկ.xԲարձր.xԽոր</w:t>
            </w:r>
            <w:r w:rsidR="000410C8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./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(սմ) ՝ </w:t>
            </w:r>
          </w:p>
          <w:p w:rsidR="00B22C9E" w:rsidRDefault="00B22C9E" w:rsidP="003A0816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-ն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երս</w:t>
            </w:r>
            <w:r w:rsidR="006B66DB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ի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բլոկի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(սմ)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՝ առավելագույնը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82*x26*x15.5*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-դ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րսի բլոկի՝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առավելագույնը 52.5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26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57.5</w:t>
            </w:r>
            <w:r w:rsidR="000410C8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Կառավարումը՝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հեռակառավարման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վահանակ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1590*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lastRenderedPageBreak/>
              <w:t>Փոփոխական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սնուցումը՝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220-240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հաճախականությունը՝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50-60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Հց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Էլեկտրական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համաշխարհային չափանիշներին համապատասխան 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C, F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խրոցներով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միացվող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համապատասխան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լարեր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և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մասնագրեր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8326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Երաշխիքային սպասարկումը՝ 1* տարի:</w:t>
            </w:r>
          </w:p>
          <w:p w:rsidR="00B22C9E" w:rsidRPr="00A93C1E" w:rsidRDefault="00B22C9E" w:rsidP="002D3299">
            <w:pPr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Ներառյալ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մոնտաժումը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և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գործարկումը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տեղադրման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համար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անհրաժեշտ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խողովակները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երկարությունը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մինչև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մետր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):</w:t>
            </w:r>
          </w:p>
          <w:p w:rsidR="00B22C9E" w:rsidRPr="00A93C1E" w:rsidRDefault="00B22C9E" w:rsidP="002D3299">
            <w:pPr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  <w:vMerge/>
          </w:tcPr>
          <w:p w:rsidR="00B22C9E" w:rsidRPr="00DD29E0" w:rsidRDefault="00B22C9E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DD29E0" w:rsidTr="00603DC1">
        <w:trPr>
          <w:trHeight w:val="1697"/>
        </w:trPr>
        <w:tc>
          <w:tcPr>
            <w:tcW w:w="612" w:type="dxa"/>
            <w:vMerge/>
            <w:vAlign w:val="center"/>
          </w:tcPr>
          <w:p w:rsidR="00B22C9E" w:rsidRPr="00445B37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B22C9E" w:rsidRPr="00DD29E0" w:rsidRDefault="00B22C9E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22C9E" w:rsidRPr="00CE3312" w:rsidRDefault="00B22C9E" w:rsidP="00606BF5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19" w:type="dxa"/>
          </w:tcPr>
          <w:p w:rsidR="00B22C9E" w:rsidRPr="00F62EA1" w:rsidRDefault="006B66DB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6.</w:t>
            </w:r>
            <w:r w:rsidR="00B22C9E" w:rsidRPr="00F62EA1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Օդորակիչ</w:t>
            </w:r>
            <w:r w:rsidR="00B22C9E"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` պատի-սպլիտ համակարգով: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Աշխատանքային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ռեժիմը՝ պաղեցնող/ջեռուցող: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9000* BTU հզորությամբ: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Էներգաարդյունավետության դասը՝ առնվազն B*: </w:t>
            </w:r>
          </w:p>
          <w:p w:rsidR="00B22C9E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Աղմուկի առավելագույնը մակարդակը՝ 47* դԲԱ*: </w:t>
            </w:r>
          </w:p>
          <w:p w:rsidR="00B22C9E" w:rsidRPr="00F62EA1" w:rsidRDefault="00B22C9E" w:rsidP="00F62EA1">
            <w:pPr>
              <w:tabs>
                <w:tab w:val="left" w:pos="0"/>
                <w:tab w:val="left" w:pos="204"/>
              </w:tabs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Առավելագույն չափսերը /Երկ.xԲարձր.xԽոր./(սմ) ՝ </w:t>
            </w:r>
          </w:p>
          <w:p w:rsidR="00B22C9E" w:rsidRDefault="00B22C9E" w:rsidP="003A0816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 w:cs="Arial"/>
                <w:sz w:val="21"/>
                <w:szCs w:val="21"/>
                <w:shd w:val="clear" w:color="auto" w:fill="FFFFFF"/>
              </w:rPr>
              <w:t>-ն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երս</w:t>
            </w:r>
            <w:r w:rsidR="006B66DB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ի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բլոկի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(սմ)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՝ առավելագույնը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82*x26*x15.5*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Default="00B22C9E" w:rsidP="003A0816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-դ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րսի բլոկի՝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առավելագույնը 52.5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26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x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57.5</w:t>
            </w:r>
            <w:r w:rsidR="000410C8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832642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Կառավարումը՝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հեռակառավարման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վահանակ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5,1*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հովացման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1590*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տաքացման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ռեժիմում՝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5,4*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ԿՎտ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պահանջվող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հզորությունը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տաքացման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ընթացքում՝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1600*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Վտ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*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Փոփոխական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սնուցումը՝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220-240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Վ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մուտքային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հաճախականությունը՝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50-60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Հց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F62EA1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Էլեկտրական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հոսանքին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համաշխարհային չափանիշներին համապատասխան 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C, F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խրոցներով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միացվող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համապատասխան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լարեր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և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մասնագրեր</w:t>
            </w:r>
            <w:r w:rsidRPr="00F62EA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:</w:t>
            </w:r>
          </w:p>
          <w:p w:rsidR="00B22C9E" w:rsidRPr="00832642" w:rsidRDefault="00B22C9E" w:rsidP="00F62EA1">
            <w:pPr>
              <w:pStyle w:val="ListParagraph"/>
              <w:tabs>
                <w:tab w:val="left" w:pos="0"/>
                <w:tab w:val="left" w:pos="176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Երաշխիքային սպասարկումը՝ 1* տարի:</w:t>
            </w:r>
          </w:p>
          <w:p w:rsidR="00B22C9E" w:rsidRDefault="00B22C9E" w:rsidP="00B9786E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Ներառյալ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մոնտաժումը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և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գործարկումը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տեղադրման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համար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անհրաժեշտ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խողովակները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երկարությունը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մինչև</w:t>
            </w:r>
            <w:r w:rsidRPr="00462546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3* 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ru-RU"/>
              </w:rPr>
              <w:t>մետր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):</w:t>
            </w:r>
          </w:p>
          <w:p w:rsidR="00B22C9E" w:rsidRPr="00B9786E" w:rsidRDefault="00B22C9E" w:rsidP="00B9786E">
            <w:pPr>
              <w:pStyle w:val="ListParagraph"/>
              <w:tabs>
                <w:tab w:val="left" w:pos="0"/>
                <w:tab w:val="left" w:pos="204"/>
              </w:tabs>
              <w:ind w:left="0"/>
              <w:rPr>
                <w:rFonts w:ascii="GHEA Grapalat" w:hAnsi="GHEA Grapalat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  <w:vMerge/>
          </w:tcPr>
          <w:p w:rsidR="00B22C9E" w:rsidRPr="00DD29E0" w:rsidRDefault="00B22C9E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DD29E0" w:rsidTr="00603DC1">
        <w:trPr>
          <w:trHeight w:val="1697"/>
        </w:trPr>
        <w:tc>
          <w:tcPr>
            <w:tcW w:w="612" w:type="dxa"/>
            <w:vAlign w:val="center"/>
          </w:tcPr>
          <w:p w:rsidR="00B22C9E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16</w:t>
            </w:r>
            <w:r w:rsidR="00B22C9E"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E76E78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76E78">
              <w:rPr>
                <w:rFonts w:ascii="GHEA Grapalat" w:hAnsi="GHEA Grapalat"/>
                <w:sz w:val="21"/>
                <w:szCs w:val="21"/>
                <w:lang w:val="hy-AM"/>
              </w:rPr>
              <w:t>Էլեկտրական լամպ 60W,80W,100W</w:t>
            </w:r>
          </w:p>
        </w:tc>
        <w:tc>
          <w:tcPr>
            <w:tcW w:w="1329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C0353">
              <w:rPr>
                <w:rFonts w:ascii="GHEA Grapalat" w:hAnsi="GHEA Grapalat"/>
                <w:sz w:val="21"/>
                <w:szCs w:val="21"/>
              </w:rPr>
              <w:t>31531210</w:t>
            </w:r>
          </w:p>
        </w:tc>
        <w:tc>
          <w:tcPr>
            <w:tcW w:w="8619" w:type="dxa"/>
          </w:tcPr>
          <w:p w:rsidR="00B22C9E" w:rsidRPr="00832642" w:rsidRDefault="00366976" w:rsidP="006B66DB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 xml:space="preserve">1. </w:t>
            </w:r>
            <w:r w:rsidR="00B22C9E" w:rsidRPr="00832642">
              <w:rPr>
                <w:rFonts w:ascii="GHEA Grapalat" w:hAnsi="GHEA Grapalat"/>
                <w:sz w:val="21"/>
                <w:szCs w:val="21"/>
                <w:lang w:val="hy-AM"/>
              </w:rPr>
              <w:t>Էլեկտրական լամպ</w:t>
            </w:r>
            <w:r w:rsidR="00B22C9E" w:rsidRPr="00832642">
              <w:rPr>
                <w:rFonts w:ascii="GHEA Grapalat" w:hAnsi="GHEA Grapalat"/>
                <w:sz w:val="21"/>
                <w:szCs w:val="21"/>
              </w:rPr>
              <w:t>՝</w:t>
            </w:r>
            <w:r w:rsidR="00B22C9E"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 շիկացման թելիկով</w:t>
            </w:r>
            <w:r w:rsidR="00B22C9E"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արումը՝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220Վ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Հ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աճախականությունը՝ 50Հց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283BC9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Կ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ոթառի չափը՝ E 14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pStyle w:val="NormalWeb"/>
              <w:spacing w:before="0" w:beforeAutospacing="0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</w:t>
            </w:r>
            <w:r w:rsidR="00366976">
              <w:rPr>
                <w:rFonts w:ascii="GHEA Grapalat" w:hAnsi="GHEA Grapalat"/>
                <w:sz w:val="21"/>
                <w:szCs w:val="21"/>
                <w:lang w:val="hy-AM"/>
              </w:rPr>
              <w:t>ամպի ձևը՝</w:t>
            </w:r>
            <w:r w:rsidR="0036697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մոմաձև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, տանձաձև, սնկաձև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</w:tc>
        <w:tc>
          <w:tcPr>
            <w:tcW w:w="1440" w:type="dxa"/>
            <w:vAlign w:val="center"/>
          </w:tcPr>
          <w:p w:rsidR="00B22C9E" w:rsidRPr="00B22C9E" w:rsidRDefault="00B22C9E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հատ</w:t>
            </w:r>
          </w:p>
        </w:tc>
      </w:tr>
      <w:tr w:rsidR="00B22C9E" w:rsidRPr="00DD29E0" w:rsidTr="00603DC1">
        <w:trPr>
          <w:trHeight w:val="1697"/>
        </w:trPr>
        <w:tc>
          <w:tcPr>
            <w:tcW w:w="612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29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B22C9E" w:rsidRPr="00832642" w:rsidRDefault="00366976" w:rsidP="006B66DB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 xml:space="preserve">2. </w:t>
            </w:r>
            <w:r w:rsidR="00B22C9E" w:rsidRPr="00832642">
              <w:rPr>
                <w:rFonts w:ascii="GHEA Grapalat" w:hAnsi="GHEA Grapalat"/>
                <w:sz w:val="21"/>
                <w:szCs w:val="21"/>
                <w:lang w:val="hy-AM"/>
              </w:rPr>
              <w:t>Էլեկտրական լամպ</w:t>
            </w:r>
            <w:r w:rsidR="00B22C9E" w:rsidRPr="00832642">
              <w:rPr>
                <w:rFonts w:ascii="GHEA Grapalat" w:hAnsi="GHEA Grapalat"/>
                <w:sz w:val="21"/>
                <w:szCs w:val="21"/>
              </w:rPr>
              <w:t>՝</w:t>
            </w:r>
            <w:r w:rsidR="00B22C9E"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 շիկացման թելիկով</w:t>
            </w:r>
            <w:r w:rsidR="00B22C9E"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արումը՝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220Վ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Հ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աճախականությունը՝ 50Հց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Կ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ոթառի չափը՝ E </w:t>
            </w:r>
            <w:r w:rsidRPr="00832642">
              <w:rPr>
                <w:rFonts w:ascii="GHEA Grapalat" w:hAnsi="GHEA Grapalat"/>
                <w:sz w:val="21"/>
                <w:szCs w:val="21"/>
              </w:rPr>
              <w:t>27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ամպի ձևը՝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մոմաձև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, տանձաձև, սնկաձև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</w:tc>
        <w:tc>
          <w:tcPr>
            <w:tcW w:w="1440" w:type="dxa"/>
          </w:tcPr>
          <w:p w:rsidR="00B22C9E" w:rsidRPr="00DD29E0" w:rsidRDefault="00B22C9E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B22C9E" w:rsidRPr="009414C3" w:rsidTr="00603DC1">
        <w:trPr>
          <w:trHeight w:val="1975"/>
        </w:trPr>
        <w:tc>
          <w:tcPr>
            <w:tcW w:w="612" w:type="dxa"/>
            <w:vAlign w:val="center"/>
          </w:tcPr>
          <w:p w:rsidR="00B22C9E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17</w:t>
            </w:r>
            <w:r w:rsidR="00B22C9E"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E76E78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76E78">
              <w:rPr>
                <w:rFonts w:ascii="GHEA Grapalat" w:hAnsi="GHEA Grapalat"/>
                <w:sz w:val="21"/>
                <w:szCs w:val="21"/>
              </w:rPr>
              <w:t>Ցերեկային լամպ 60սմ</w:t>
            </w:r>
          </w:p>
        </w:tc>
        <w:tc>
          <w:tcPr>
            <w:tcW w:w="1329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C0353">
              <w:rPr>
                <w:rFonts w:ascii="GHEA Grapalat" w:hAnsi="GHEA Grapalat"/>
                <w:sz w:val="21"/>
                <w:szCs w:val="21"/>
              </w:rPr>
              <w:t>31531500</w:t>
            </w:r>
          </w:p>
        </w:tc>
        <w:tc>
          <w:tcPr>
            <w:tcW w:w="8619" w:type="dxa"/>
          </w:tcPr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Լյումինեսցենտային լամպ: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Լամպի ձևը՝ ուղիղ: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ամպակոթը՝ G-13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տիպի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Ե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րկարությունը՝ </w:t>
            </w:r>
            <w:r w:rsidRPr="00832642">
              <w:rPr>
                <w:rFonts w:ascii="GHEA Grapalat" w:hAnsi="GHEA Grapalat"/>
                <w:sz w:val="21"/>
                <w:szCs w:val="21"/>
              </w:rPr>
              <w:t>6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0սմ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Ա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նվանական հզորությ</w:t>
            </w:r>
            <w:r w:rsidRPr="00832642">
              <w:rPr>
                <w:rFonts w:ascii="GHEA Grapalat" w:hAnsi="GHEA Grapalat"/>
                <w:sz w:val="21"/>
                <w:szCs w:val="21"/>
              </w:rPr>
              <w:t>ունը՝ 36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*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Վտ:</w:t>
            </w:r>
          </w:p>
          <w:p w:rsidR="00B22C9E" w:rsidRPr="00383A0D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Հ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աճախականությ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ունը՝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50 Հց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</w:tc>
        <w:tc>
          <w:tcPr>
            <w:tcW w:w="144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B22C9E" w:rsidRPr="009414C3" w:rsidTr="00603DC1">
        <w:trPr>
          <w:trHeight w:val="1974"/>
        </w:trPr>
        <w:tc>
          <w:tcPr>
            <w:tcW w:w="612" w:type="dxa"/>
            <w:vAlign w:val="center"/>
          </w:tcPr>
          <w:p w:rsidR="00B22C9E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18</w:t>
            </w:r>
            <w:r w:rsidR="00B22C9E"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B22C9E" w:rsidRPr="00E76E78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76E78">
              <w:rPr>
                <w:rFonts w:ascii="GHEA Grapalat" w:hAnsi="GHEA Grapalat"/>
                <w:sz w:val="21"/>
                <w:szCs w:val="21"/>
              </w:rPr>
              <w:t>Ցերեկային լամպ</w:t>
            </w:r>
            <w:r w:rsidRPr="00E76E78">
              <w:rPr>
                <w:rFonts w:ascii="GHEA Grapalat" w:hAnsi="GHEA Grapalat"/>
                <w:sz w:val="21"/>
                <w:szCs w:val="21"/>
                <w:lang w:val="hy-AM"/>
              </w:rPr>
              <w:t xml:space="preserve"> 120սմ</w:t>
            </w:r>
          </w:p>
        </w:tc>
        <w:tc>
          <w:tcPr>
            <w:tcW w:w="1329" w:type="dxa"/>
            <w:vAlign w:val="center"/>
          </w:tcPr>
          <w:p w:rsidR="00B22C9E" w:rsidRPr="008C0353" w:rsidRDefault="00B22C9E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C0353">
              <w:rPr>
                <w:rFonts w:ascii="GHEA Grapalat" w:hAnsi="GHEA Grapalat"/>
                <w:sz w:val="21"/>
                <w:szCs w:val="21"/>
              </w:rPr>
              <w:t>31531600</w:t>
            </w:r>
          </w:p>
        </w:tc>
        <w:tc>
          <w:tcPr>
            <w:tcW w:w="8619" w:type="dxa"/>
          </w:tcPr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Լյումինեսցենտային լամպ: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Լամպի ձևը՝ ուղիղ: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Լ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ամպակոթը՝ G-13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տիպի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Ե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րկարությունը՝ </w:t>
            </w:r>
            <w:r w:rsidRPr="00832642">
              <w:rPr>
                <w:rFonts w:ascii="GHEA Grapalat" w:hAnsi="GHEA Grapalat"/>
                <w:sz w:val="21"/>
                <w:szCs w:val="21"/>
              </w:rPr>
              <w:t>12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0սմ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B22C9E" w:rsidRPr="00832642" w:rsidRDefault="00B22C9E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Ա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նվանական հզորությ</w:t>
            </w:r>
            <w:r w:rsidRPr="00832642">
              <w:rPr>
                <w:rFonts w:ascii="GHEA Grapalat" w:hAnsi="GHEA Grapalat"/>
                <w:sz w:val="21"/>
                <w:szCs w:val="21"/>
              </w:rPr>
              <w:t>ունը՝ 36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*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Վտ:</w:t>
            </w:r>
          </w:p>
          <w:p w:rsidR="00B22C9E" w:rsidRPr="00832642" w:rsidRDefault="00B22C9E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Հ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աճախականությ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ունը՝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>50 Հց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</w:tc>
        <w:tc>
          <w:tcPr>
            <w:tcW w:w="1440" w:type="dxa"/>
            <w:vAlign w:val="center"/>
          </w:tcPr>
          <w:p w:rsidR="00B22C9E" w:rsidRPr="009414C3" w:rsidRDefault="00B22C9E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960C1C" w:rsidRPr="009414C3" w:rsidTr="00603DC1">
        <w:trPr>
          <w:trHeight w:val="1427"/>
        </w:trPr>
        <w:tc>
          <w:tcPr>
            <w:tcW w:w="612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19</w:t>
            </w:r>
            <w:r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960C1C" w:rsidRPr="00E76E78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76E78">
              <w:rPr>
                <w:rFonts w:ascii="GHEA Grapalat" w:hAnsi="GHEA Grapalat"/>
                <w:sz w:val="21"/>
                <w:szCs w:val="21"/>
                <w:lang w:val="hy-AM"/>
              </w:rPr>
              <w:t>Տնտեսող լամպեր</w:t>
            </w:r>
          </w:p>
        </w:tc>
        <w:tc>
          <w:tcPr>
            <w:tcW w:w="1329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C0353">
              <w:rPr>
                <w:rFonts w:ascii="GHEA Grapalat" w:hAnsi="GHEA Grapalat"/>
                <w:sz w:val="21"/>
                <w:szCs w:val="21"/>
              </w:rPr>
              <w:t>31531300</w:t>
            </w:r>
          </w:p>
        </w:tc>
        <w:tc>
          <w:tcPr>
            <w:tcW w:w="8619" w:type="dxa"/>
          </w:tcPr>
          <w:p w:rsidR="00960C1C" w:rsidRPr="00832642" w:rsidRDefault="00366976" w:rsidP="006B66DB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1.</w:t>
            </w:r>
            <w:r w:rsidR="00960C1C" w:rsidRPr="00832642">
              <w:rPr>
                <w:rFonts w:ascii="GHEA Grapalat" w:hAnsi="GHEA Grapalat"/>
                <w:sz w:val="21"/>
                <w:szCs w:val="21"/>
                <w:lang w:val="hy-AM"/>
              </w:rPr>
              <w:t>LED լամպ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832642" w:rsidRDefault="00960C1C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Սպառող հզորություն՝ 6* Վտ:</w:t>
            </w:r>
          </w:p>
          <w:p w:rsidR="00960C1C" w:rsidRPr="00832642" w:rsidRDefault="00960C1C" w:rsidP="006B66DB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Համարժեք հզորություն՝ 40* Վտ: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Կոթառի չափ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՝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E </w:t>
            </w:r>
            <w:r w:rsidRPr="00832642">
              <w:rPr>
                <w:rFonts w:ascii="GHEA Grapalat" w:hAnsi="GHEA Grapalat"/>
                <w:sz w:val="21"/>
                <w:szCs w:val="21"/>
              </w:rPr>
              <w:t>14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Լուսատվություն՝ 1200* լյումին: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Գույնի ջերմաստիճան՝ 4100* կելվին: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Սպասարկման ժամկետ՝ 30000* ժամ:</w:t>
            </w:r>
          </w:p>
          <w:p w:rsidR="00960C1C" w:rsidRPr="00596E1D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960C1C" w:rsidRPr="00DD29E0" w:rsidTr="00603DC1">
        <w:trPr>
          <w:trHeight w:val="1697"/>
        </w:trPr>
        <w:tc>
          <w:tcPr>
            <w:tcW w:w="612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Pr="00832642" w:rsidRDefault="00366976" w:rsidP="00960C1C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2.</w:t>
            </w:r>
            <w:r w:rsidR="00960C1C" w:rsidRPr="00832642">
              <w:rPr>
                <w:rFonts w:ascii="GHEA Grapalat" w:hAnsi="GHEA Grapalat"/>
                <w:sz w:val="21"/>
                <w:szCs w:val="21"/>
                <w:lang w:val="hy-AM"/>
              </w:rPr>
              <w:t>LED լամպ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832642" w:rsidRDefault="00960C1C" w:rsidP="00960C1C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Սպառող հզորություն՝ 6* Վտ:</w:t>
            </w:r>
          </w:p>
          <w:p w:rsidR="00960C1C" w:rsidRPr="00832642" w:rsidRDefault="00960C1C" w:rsidP="00960C1C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Համարժեք հզորություն՝ 40* Վտ:</w:t>
            </w:r>
          </w:p>
          <w:p w:rsidR="00960C1C" w:rsidRDefault="00960C1C" w:rsidP="00960C1C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Կոթառի </w:t>
            </w:r>
            <w:r>
              <w:rPr>
                <w:rFonts w:ascii="GHEA Grapalat" w:hAnsi="GHEA Grapalat"/>
                <w:sz w:val="21"/>
                <w:szCs w:val="21"/>
              </w:rPr>
              <w:t>չափ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՝ </w:t>
            </w:r>
            <w:r w:rsidRPr="00832642">
              <w:rPr>
                <w:rFonts w:ascii="GHEA Grapalat" w:hAnsi="GHEA Grapalat"/>
                <w:sz w:val="21"/>
                <w:szCs w:val="21"/>
                <w:lang w:val="hy-AM"/>
              </w:rPr>
              <w:t xml:space="preserve">E </w:t>
            </w:r>
            <w:r w:rsidRPr="00832642">
              <w:rPr>
                <w:rFonts w:ascii="GHEA Grapalat" w:hAnsi="GHEA Grapalat"/>
                <w:sz w:val="21"/>
                <w:szCs w:val="21"/>
              </w:rPr>
              <w:t>27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Default="00960C1C" w:rsidP="00960C1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Լուսատվություն՝ 1200* լյումին:</w:t>
            </w:r>
          </w:p>
          <w:p w:rsidR="00960C1C" w:rsidRDefault="00960C1C" w:rsidP="00960C1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Գույնի ջերմաստիճան՝ 4100* կելվին:</w:t>
            </w:r>
          </w:p>
          <w:p w:rsidR="00960C1C" w:rsidRPr="00832642" w:rsidRDefault="00960C1C" w:rsidP="00960C1C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Սպասարկման ժամկետ՝ 30000* ժամ:</w:t>
            </w:r>
          </w:p>
        </w:tc>
        <w:tc>
          <w:tcPr>
            <w:tcW w:w="1440" w:type="dxa"/>
            <w:vMerge/>
          </w:tcPr>
          <w:p w:rsidR="00960C1C" w:rsidRPr="00DD29E0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960C1C" w:rsidRPr="00DD29E0" w:rsidTr="00603DC1">
        <w:trPr>
          <w:trHeight w:val="1697"/>
        </w:trPr>
        <w:tc>
          <w:tcPr>
            <w:tcW w:w="612" w:type="dxa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lastRenderedPageBreak/>
              <w:t>20</w:t>
            </w:r>
            <w:r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Կուտակիչ մարտկոցներ</w:t>
            </w:r>
          </w:p>
        </w:tc>
        <w:tc>
          <w:tcPr>
            <w:tcW w:w="1329" w:type="dxa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4519">
              <w:rPr>
                <w:rFonts w:ascii="GHEA Grapalat" w:hAnsi="GHEA Grapalat"/>
                <w:sz w:val="21"/>
                <w:szCs w:val="21"/>
              </w:rPr>
              <w:t>31442100</w:t>
            </w:r>
          </w:p>
        </w:tc>
        <w:tc>
          <w:tcPr>
            <w:tcW w:w="8619" w:type="dxa"/>
          </w:tcPr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Կապարա-թթվային մարտկոցներ: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Հզորությունը՝ 65* A/h: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Լարումը՝ 12* V: 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Չափսեր`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առավելագույնը՝</w:t>
            </w:r>
          </w:p>
          <w:p w:rsidR="00960C1C" w:rsidRPr="00EC512E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Երկարություն՝ </w:t>
            </w:r>
            <w:r>
              <w:rPr>
                <w:rFonts w:ascii="GHEA Grapalat" w:hAnsi="GHEA Grapalat"/>
                <w:color w:val="000000"/>
                <w:sz w:val="21"/>
                <w:szCs w:val="21"/>
                <w:bdr w:val="none" w:sz="0" w:space="0" w:color="auto" w:frame="1"/>
              </w:rPr>
              <w:t>242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bdr w:val="none" w:sz="0" w:space="0" w:color="auto" w:frame="1"/>
              </w:rPr>
              <w:t>*</w:t>
            </w:r>
            <w:r w:rsidRPr="00832642">
              <w:rPr>
                <w:rFonts w:ascii="GHEA Grapalat" w:hAnsi="GHEA Grapalat" w:cs="Sylfaen"/>
                <w:color w:val="000000"/>
                <w:sz w:val="21"/>
                <w:szCs w:val="21"/>
                <w:bdr w:val="none" w:sz="0" w:space="0" w:color="auto" w:frame="1"/>
              </w:rPr>
              <w:t>մմ</w:t>
            </w:r>
            <w:r w:rsidRPr="00EC512E">
              <w:rPr>
                <w:rFonts w:ascii="GHEA Grapalat" w:hAnsi="GHEA Grapalat" w:cs="Sylfaen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</w:p>
          <w:p w:rsidR="00960C1C" w:rsidRPr="00EC512E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Լայնություն՝ </w:t>
            </w:r>
            <w:r>
              <w:rPr>
                <w:rFonts w:ascii="GHEA Grapalat" w:hAnsi="GHEA Grapalat"/>
                <w:color w:val="000000"/>
                <w:sz w:val="21"/>
                <w:szCs w:val="21"/>
                <w:bdr w:val="none" w:sz="0" w:space="0" w:color="auto" w:frame="1"/>
              </w:rPr>
              <w:t>175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bdr w:val="none" w:sz="0" w:space="0" w:color="auto" w:frame="1"/>
              </w:rPr>
              <w:t>*</w:t>
            </w:r>
            <w:r w:rsidRPr="00832642">
              <w:rPr>
                <w:rFonts w:ascii="GHEA Grapalat" w:hAnsi="GHEA Grapalat" w:cs="Sylfaen"/>
                <w:color w:val="000000"/>
                <w:sz w:val="21"/>
                <w:szCs w:val="21"/>
                <w:bdr w:val="none" w:sz="0" w:space="0" w:color="auto" w:frame="1"/>
              </w:rPr>
              <w:t>մմ</w:t>
            </w:r>
            <w:r w:rsidRPr="00EC512E">
              <w:rPr>
                <w:rFonts w:ascii="GHEA Grapalat" w:hAnsi="GHEA Grapalat" w:cs="Sylfaen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Բարձրություն՝ 190*մմ</w:t>
            </w:r>
            <w:r w:rsidRPr="00EC512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Երաշխիքային ժամկետը՝ 2* տարի:</w:t>
            </w:r>
          </w:p>
          <w:p w:rsidR="00960C1C" w:rsidRPr="00B9786E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հատ</w:t>
            </w:r>
          </w:p>
        </w:tc>
      </w:tr>
      <w:tr w:rsidR="00960C1C" w:rsidRPr="00960C1C" w:rsidTr="00603DC1">
        <w:trPr>
          <w:trHeight w:val="1697"/>
        </w:trPr>
        <w:tc>
          <w:tcPr>
            <w:tcW w:w="612" w:type="dxa"/>
            <w:vMerge w:val="restart"/>
            <w:vAlign w:val="center"/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21</w:t>
            </w:r>
            <w:r w:rsidRPr="001622E4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1622E4">
              <w:rPr>
                <w:rFonts w:ascii="GHEA Grapalat" w:hAnsi="GHEA Grapalat" w:cs="Arial"/>
                <w:sz w:val="21"/>
                <w:szCs w:val="21"/>
                <w:lang w:val="hy-AM"/>
              </w:rPr>
              <w:t>Օճառ</w:t>
            </w:r>
            <w:r w:rsidRPr="001622E4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Pr="001622E4">
              <w:rPr>
                <w:rFonts w:ascii="GHEA Grapalat" w:hAnsi="GHEA Grapalat" w:cs="Arial"/>
                <w:sz w:val="21"/>
                <w:szCs w:val="21"/>
                <w:lang w:val="hy-AM"/>
              </w:rPr>
              <w:t>ձեռքի</w:t>
            </w:r>
          </w:p>
        </w:tc>
        <w:tc>
          <w:tcPr>
            <w:tcW w:w="1329" w:type="dxa"/>
            <w:vMerge w:val="restart"/>
            <w:vAlign w:val="center"/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1622E4">
              <w:rPr>
                <w:rFonts w:ascii="GHEA Grapalat" w:hAnsi="GHEA Grapalat"/>
                <w:sz w:val="21"/>
                <w:szCs w:val="21"/>
                <w:lang w:val="hy-AM"/>
              </w:rPr>
              <w:t>39831241</w:t>
            </w:r>
          </w:p>
        </w:tc>
        <w:tc>
          <w:tcPr>
            <w:tcW w:w="8619" w:type="dxa"/>
          </w:tcPr>
          <w:p w:rsidR="00960C1C" w:rsidRPr="00832642" w:rsidRDefault="00366976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1.</w:t>
            </w:r>
            <w:r w:rsidR="00960C1C" w:rsidRPr="00832642">
              <w:rPr>
                <w:rFonts w:ascii="GHEA Grapalat" w:hAnsi="GHEA Grapalat" w:cs="Arial"/>
                <w:sz w:val="21"/>
                <w:szCs w:val="21"/>
              </w:rPr>
              <w:t>Ձեռքի օճառ՝ «Չեզոք» տեսակի</w:t>
            </w:r>
            <w:r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Որակական թիվը (ճարպաթթուների զանգվածը վերահաշվարկված 100 գ կտորի անվանական զանգվածի համար)՝ ոչ պակաս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78 գ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366976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Սոդայանյութերի զանգվածային (վերահաշվարկված ըստ Na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bscript"/>
              </w:rPr>
              <w:t>2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O) մասը՝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բ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ացակայում է</w:t>
            </w:r>
            <w:r w:rsidR="00366976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Փրփուրի նախնական ծավալը՝ ոչ պակաս 400 սմ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perscript"/>
              </w:rPr>
              <w:t>3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Նատրիումի քլորիդի զանգվածային մասը՝ ոչ ավելի 0,4 %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Օճառից անջատված ճարպաթթուների սառեցման ջերմաստիճանը (տիտրը)՝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 xml:space="preserve"> 36-41 °C:</w:t>
            </w:r>
          </w:p>
          <w:p w:rsidR="00960C1C" w:rsidRPr="00366976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B22C9E">
              <w:rPr>
                <w:rFonts w:ascii="GHEA Grapalat" w:hAnsi="GHEA Grapalat" w:cs="Arial"/>
                <w:sz w:val="21"/>
                <w:szCs w:val="21"/>
                <w:lang w:val="hy-AM"/>
              </w:rPr>
              <w:t>Փաթեթավորումը՝ 100* գ, գործարանային</w:t>
            </w:r>
            <w:r w:rsidR="00366976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6201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sz w:val="21"/>
                <w:szCs w:val="21"/>
                <w:lang w:val="hy-AM"/>
              </w:rPr>
              <w:t>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  <w:p w:rsidR="00960C1C" w:rsidRPr="006201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0C1C" w:rsidRPr="00960C1C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կգ</w:t>
            </w:r>
          </w:p>
        </w:tc>
      </w:tr>
      <w:tr w:rsidR="00960C1C" w:rsidRPr="00CE1320" w:rsidTr="00603DC1">
        <w:trPr>
          <w:trHeight w:val="1129"/>
        </w:trPr>
        <w:tc>
          <w:tcPr>
            <w:tcW w:w="612" w:type="dxa"/>
            <w:vMerge/>
          </w:tcPr>
          <w:p w:rsidR="00960C1C" w:rsidRPr="00620142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2220" w:type="dxa"/>
            <w:vMerge/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</w:tcPr>
          <w:p w:rsidR="00960C1C" w:rsidRPr="001622E4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8619" w:type="dxa"/>
          </w:tcPr>
          <w:p w:rsidR="00960C1C" w:rsidRPr="002B1F11" w:rsidRDefault="00366976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2.</w:t>
            </w:r>
            <w:r w:rsidR="00960C1C"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Ձեռքի օճառ՝«Էքստրա» տեսակի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Որակական թիվը (ճարպաթթուների զանգվածը վերահաշվարկված 100 գ կտորի անվանական զանգվածի համար)՝ ոչ պակաս 78 գ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Սոդայանյութերի զանգվածային (վերահաշվարկված ըստ Na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bscript"/>
                <w:lang w:val="hy-AM"/>
              </w:rPr>
              <w:t>2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O) մասը՝ ոչ ավելի 0,2 %-ից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8326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Փրփուրի նախնական ծավալը՝ ոչ պակաս 350 սմ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perscript"/>
                <w:lang w:val="hy-AM"/>
              </w:rPr>
              <w:t>3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 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Նատրիումի քլորիդի զանգվածային մասը՝ ոչ ավելի 0,4 %-ից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B22C9E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Օճառից անջատված ճարպաթթուների սառեցման ջերմաստիճանը (տիտրը)՝</w:t>
            </w:r>
            <w:r w:rsidR="000410C8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 36-41 °C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 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B22C9E">
              <w:rPr>
                <w:rFonts w:ascii="GHEA Grapalat" w:hAnsi="GHEA Grapalat" w:cs="Arial"/>
                <w:sz w:val="21"/>
                <w:szCs w:val="21"/>
                <w:lang w:val="hy-AM"/>
              </w:rPr>
              <w:t>Փաթեթավորումը՝ 100* գ, գործարանային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D672F4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</w:tc>
        <w:tc>
          <w:tcPr>
            <w:tcW w:w="1440" w:type="dxa"/>
            <w:vMerge/>
            <w:vAlign w:val="center"/>
          </w:tcPr>
          <w:p w:rsidR="00960C1C" w:rsidRPr="00960C1C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  <w:tr w:rsidR="00960C1C" w:rsidRPr="00CE1320" w:rsidTr="00603DC1">
        <w:trPr>
          <w:trHeight w:val="1697"/>
        </w:trPr>
        <w:tc>
          <w:tcPr>
            <w:tcW w:w="612" w:type="dxa"/>
            <w:vMerge w:val="restart"/>
            <w:tcBorders>
              <w:top w:val="nil"/>
            </w:tcBorders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 w:val="restart"/>
            <w:tcBorders>
              <w:top w:val="nil"/>
            </w:tcBorders>
          </w:tcPr>
          <w:p w:rsidR="00960C1C" w:rsidRPr="001622E4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8619" w:type="dxa"/>
          </w:tcPr>
          <w:p w:rsidR="00960C1C" w:rsidRPr="002B1F11" w:rsidRDefault="00366976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3.</w:t>
            </w:r>
            <w:r w:rsidR="00960C1C"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Ձեռքի օճառ՝ «Մանկական» տեսակի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Որակական թիվը (ճարպաթթուների զանգվածը վերահաշվարկված 100 գ կտորի անվանական զանգվածի համար)՝ ոչ պակաս 74 գ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Սոդայանյութերի զանգվածային (վերահաշվարկված ըստ Na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bscript"/>
                <w:lang w:val="hy-AM"/>
              </w:rPr>
              <w:t>2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O) մասը՝ ոչ ավելի 0,15 %-ից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Փրփուրի նախնական ծավալը՝ ոչ պակաս 320 սմ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perscript"/>
                <w:lang w:val="hy-AM"/>
              </w:rPr>
              <w:t>3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Նատրիումի քլորիդի զանգվածային մասը՝ ոչ ավելի 0,4 %-ից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410C8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Օճառից անջատված ճարպաթթուների սառեցման ջերմաստիճանը (տիտրը)՝ 36-41 °C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B22C9E">
              <w:rPr>
                <w:rFonts w:ascii="GHEA Grapalat" w:hAnsi="GHEA Grapalat" w:cs="Arial"/>
                <w:sz w:val="21"/>
                <w:szCs w:val="21"/>
                <w:lang w:val="hy-AM"/>
              </w:rPr>
              <w:t>Փաթեթավորումը՝ 100* գ, գործարանային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8326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  <w:p w:rsidR="00960C1C" w:rsidRPr="008326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vAlign w:val="center"/>
          </w:tcPr>
          <w:p w:rsidR="00960C1C" w:rsidRPr="00960C1C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  <w:tr w:rsidR="00960C1C" w:rsidRPr="00CE1320" w:rsidTr="00603DC1">
        <w:trPr>
          <w:trHeight w:val="1697"/>
        </w:trPr>
        <w:tc>
          <w:tcPr>
            <w:tcW w:w="612" w:type="dxa"/>
            <w:vMerge/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2220" w:type="dxa"/>
            <w:vMerge/>
          </w:tcPr>
          <w:p w:rsidR="00960C1C" w:rsidRPr="001622E4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60C1C" w:rsidRPr="001622E4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8619" w:type="dxa"/>
          </w:tcPr>
          <w:p w:rsidR="00960C1C" w:rsidRPr="002B1F11" w:rsidRDefault="00366976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4.</w:t>
            </w:r>
            <w:r w:rsidR="00960C1C"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Ձեռքի օճառ՝ «Սովորական» տեսակի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Որակական թիվը (ճարպաթթուների զանգվածը վերահաշվարկված 100 գ կտորի անվանական զանգվածի համար)՝ ոչ պակաս 74 գ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Սոդայանյութերի զանգվածային (վերահաշվարկված ըստ Na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bscript"/>
                <w:lang w:val="hy-AM"/>
              </w:rPr>
              <w:t>2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O) մասը՝ ոչ ավելի 0,22 %-ից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Փրփուրի նախնական ծավալը՝ ոչ պակաս 320 սմ</w:t>
            </w:r>
            <w:r w:rsidRPr="00832642">
              <w:rPr>
                <w:rFonts w:ascii="GHEA Grapalat" w:hAnsi="GHEA Grapalat" w:cs="Arial"/>
                <w:sz w:val="21"/>
                <w:szCs w:val="21"/>
                <w:vertAlign w:val="superscript"/>
                <w:lang w:val="hy-AM"/>
              </w:rPr>
              <w:t>3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Նատրիումի քլորիդի զանգվածային մասը՝ ոչ ավելի 0,4 %-ից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410C8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Օճառից անջատված ճարպաթթուների սառեցման ջերմաստիճանը (տիտրը)՝</w:t>
            </w:r>
            <w:r w:rsidR="000410C8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 36-41 °C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2B1F11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</w:rPr>
            </w:pPr>
            <w:r w:rsidRPr="00B22C9E">
              <w:rPr>
                <w:rFonts w:ascii="GHEA Grapalat" w:hAnsi="GHEA Grapalat" w:cs="Arial"/>
                <w:sz w:val="21"/>
                <w:szCs w:val="21"/>
                <w:lang w:val="hy-AM"/>
              </w:rPr>
              <w:t>Փաթեթավորումը՝ 100* գ, գործարանային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8326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  <w:p w:rsidR="00960C1C" w:rsidRPr="00832642" w:rsidRDefault="00960C1C" w:rsidP="006B66DB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Merge/>
            <w:vAlign w:val="center"/>
          </w:tcPr>
          <w:p w:rsidR="00960C1C" w:rsidRPr="00960C1C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  <w:tr w:rsidR="00960C1C" w:rsidRPr="00960C1C" w:rsidTr="00603DC1">
        <w:trPr>
          <w:trHeight w:val="1697"/>
        </w:trPr>
        <w:tc>
          <w:tcPr>
            <w:tcW w:w="612" w:type="dxa"/>
            <w:vAlign w:val="center"/>
          </w:tcPr>
          <w:p w:rsidR="00960C1C" w:rsidRPr="009414C3" w:rsidRDefault="00960C1C" w:rsidP="00960C1C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22</w:t>
            </w:r>
            <w:r w:rsidRPr="009414C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 w:cs="Sylfaen"/>
                <w:sz w:val="21"/>
                <w:szCs w:val="21"/>
              </w:rPr>
              <w:t>Oճառ, hեղուկ</w:t>
            </w:r>
          </w:p>
        </w:tc>
        <w:tc>
          <w:tcPr>
            <w:tcW w:w="1329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39831245</w:t>
            </w:r>
          </w:p>
        </w:tc>
        <w:tc>
          <w:tcPr>
            <w:tcW w:w="8619" w:type="dxa"/>
          </w:tcPr>
          <w:p w:rsidR="00960C1C" w:rsidRPr="00832642" w:rsidRDefault="00960C1C" w:rsidP="006B66DB">
            <w:pPr>
              <w:shd w:val="clear" w:color="auto" w:fill="FFFFFF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Մածուծիկ</w:t>
            </w:r>
            <w:r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Sylfaen"/>
                <w:sz w:val="21"/>
                <w:szCs w:val="21"/>
              </w:rPr>
              <w:t xml:space="preserve">հեղուկ՝ հակաբակտերիալ հատկություններով: </w:t>
            </w:r>
          </w:p>
          <w:p w:rsidR="00960C1C" w:rsidRPr="00832642" w:rsidRDefault="00960C1C" w:rsidP="006B66DB">
            <w:pPr>
              <w:shd w:val="clear" w:color="auto" w:fill="FFFFFF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eastAsia="Times New Roman" w:hAnsi="GHEA Grapalat" w:cs="Times New Roman"/>
                <w:sz w:val="21"/>
                <w:szCs w:val="21"/>
              </w:rPr>
              <w:t>Ճարպաթթուների զանգվածային բաժինը՝ 16,0-21,0</w:t>
            </w:r>
            <w:r w:rsidRPr="00832642">
              <w:rPr>
                <w:rFonts w:ascii="GHEA Grapalat" w:hAnsi="GHEA Grapalat"/>
                <w:sz w:val="21"/>
                <w:szCs w:val="21"/>
              </w:rPr>
              <w:t>%:</w:t>
            </w:r>
          </w:p>
          <w:p w:rsidR="00960C1C" w:rsidRPr="00832642" w:rsidRDefault="00960C1C" w:rsidP="006B66DB">
            <w:pPr>
              <w:shd w:val="clear" w:color="auto" w:fill="FFFFFF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Չօճառացված ճարպերի և նյութերի զանգվածային բաժինը՝ ոչ ավելի 1.5%:</w:t>
            </w:r>
          </w:p>
          <w:p w:rsidR="00960C1C" w:rsidRPr="00832642" w:rsidRDefault="00960C1C" w:rsidP="006B66DB">
            <w:pPr>
              <w:shd w:val="clear" w:color="auto" w:fill="FFFFFF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Ջրածնային ցուցանիշ՝ 6,0-10,0 pH:</w:t>
            </w:r>
          </w:p>
          <w:p w:rsidR="00960C1C" w:rsidRPr="00832642" w:rsidRDefault="00960C1C" w:rsidP="006B66DB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Ծանր մետաղների գումարային զանգվածային բաժինը՝ ոչ ավելի 0,002</w:t>
            </w:r>
            <w:r w:rsidRPr="00832642">
              <w:rPr>
                <w:rFonts w:ascii="GHEA Grapalat" w:eastAsia="Times New Roman" w:hAnsi="GHEA Grapalat" w:cs="Times New Roman"/>
                <w:sz w:val="21"/>
                <w:szCs w:val="21"/>
              </w:rPr>
              <w:t>%:</w:t>
            </w:r>
          </w:p>
          <w:p w:rsidR="00960C1C" w:rsidRPr="00832642" w:rsidRDefault="00960C1C" w:rsidP="006B66DB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832642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Տարաների տարողությունը՝ 5*լ: </w:t>
            </w:r>
          </w:p>
          <w:p w:rsidR="00960C1C" w:rsidRDefault="00960C1C" w:rsidP="006B66DB">
            <w:pPr>
              <w:shd w:val="clear" w:color="auto" w:fill="FFFFFF"/>
              <w:jc w:val="both"/>
              <w:rPr>
                <w:rFonts w:ascii="GHEA Grapalat" w:eastAsia="Times New Roman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Անվտանգությունը և փաթեթավորումը </w:t>
            </w:r>
            <w:r w:rsidRPr="00832642">
              <w:rPr>
                <w:rFonts w:ascii="GHEA Grapalat" w:eastAsia="Times New Roman" w:hAnsi="GHEA Grapalat" w:cs="Sylfaen"/>
                <w:sz w:val="21"/>
                <w:szCs w:val="21"/>
              </w:rPr>
              <w:t xml:space="preserve">համաձայն </w:t>
            </w:r>
            <w:r w:rsidRPr="00832642">
              <w:rPr>
                <w:rFonts w:ascii="GHEA Grapalat" w:eastAsia="Times New Roman" w:hAnsi="GHEA Grapalat" w:cs="Times New Roman"/>
                <w:bCs/>
                <w:sz w:val="21"/>
                <w:szCs w:val="21"/>
              </w:rPr>
              <w:t>««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Օծանելիքակոս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softHyphen/>
              <w:t>մետիկական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արտադրանքի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արտադրությանը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եվ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անվտանգությանը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ներկայացվող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հիգիենիկ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պահանջներ</w:t>
            </w:r>
            <w:r w:rsidRPr="00832642">
              <w:rPr>
                <w:rFonts w:ascii="GHEA Grapalat" w:eastAsia="Times New Roman" w:hAnsi="GHEA Grapalat" w:cs="Arial Armenian"/>
                <w:bCs/>
                <w:sz w:val="21"/>
                <w:szCs w:val="21"/>
              </w:rPr>
              <w:t>»</w:t>
            </w:r>
            <w:r w:rsidRPr="00832642">
              <w:rPr>
                <w:rFonts w:ascii="GHEA Grapalat" w:eastAsia="Times New Roman" w:hAnsi="GHEA Grapalat" w:cs="Times New Roman"/>
                <w:bCs/>
                <w:sz w:val="21"/>
                <w:szCs w:val="21"/>
              </w:rPr>
              <w:t xml:space="preserve"> n 2-III-8.2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սանիտարական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կանոնները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եվ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նորմերը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հաստատելու</w:t>
            </w:r>
            <w:r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bCs/>
                <w:sz w:val="21"/>
                <w:szCs w:val="21"/>
              </w:rPr>
              <w:t>մասին</w:t>
            </w:r>
            <w:r w:rsidRPr="00832642">
              <w:rPr>
                <w:rFonts w:ascii="GHEA Grapalat" w:eastAsia="Times New Roman" w:hAnsi="GHEA Grapalat" w:cs="Arial Armenian"/>
                <w:bCs/>
                <w:sz w:val="21"/>
                <w:szCs w:val="21"/>
              </w:rPr>
              <w:t>»</w:t>
            </w:r>
            <w:r>
              <w:rPr>
                <w:rFonts w:ascii="GHEA Grapalat" w:eastAsia="Times New Roman" w:hAnsi="GHEA Grapalat" w:cs="Arial Armenian"/>
                <w:bCs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sz w:val="21"/>
                <w:szCs w:val="21"/>
              </w:rPr>
              <w:t>ՀՀ</w:t>
            </w:r>
            <w:r>
              <w:rPr>
                <w:rFonts w:ascii="GHEA Grapalat" w:eastAsia="Times New Roman" w:hAnsi="GHEA Grapalat" w:cs="Sylfaen"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sz w:val="21"/>
                <w:szCs w:val="21"/>
              </w:rPr>
              <w:t>առողջապահության</w:t>
            </w:r>
            <w:r>
              <w:rPr>
                <w:rFonts w:ascii="GHEA Grapalat" w:eastAsia="Times New Roman" w:hAnsi="GHEA Grapalat" w:cs="Sylfaen"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sz w:val="21"/>
                <w:szCs w:val="21"/>
              </w:rPr>
              <w:t>նախարարի</w:t>
            </w:r>
            <w:r w:rsidRPr="00832642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24.11.2005 թ. N 1109-</w:t>
            </w:r>
            <w:r w:rsidRPr="00832642">
              <w:rPr>
                <w:rFonts w:ascii="GHEA Grapalat" w:eastAsia="Times New Roman" w:hAnsi="GHEA Grapalat" w:cs="Sylfaen"/>
                <w:sz w:val="21"/>
                <w:szCs w:val="21"/>
              </w:rPr>
              <w:t>Ն</w:t>
            </w:r>
            <w:r>
              <w:rPr>
                <w:rFonts w:ascii="GHEA Grapalat" w:eastAsia="Times New Roman" w:hAnsi="GHEA Grapalat" w:cs="Sylfaen"/>
                <w:sz w:val="21"/>
                <w:szCs w:val="21"/>
              </w:rPr>
              <w:t xml:space="preserve"> </w:t>
            </w:r>
            <w:r w:rsidRPr="00832642">
              <w:rPr>
                <w:rFonts w:ascii="GHEA Grapalat" w:eastAsia="Times New Roman" w:hAnsi="GHEA Grapalat" w:cs="Sylfaen"/>
                <w:sz w:val="21"/>
                <w:szCs w:val="21"/>
              </w:rPr>
              <w:t>հրամանի</w:t>
            </w:r>
            <w:r>
              <w:rPr>
                <w:rFonts w:ascii="GHEA Grapalat" w:eastAsia="Times New Roman" w:hAnsi="GHEA Grapalat" w:cs="Sylfaen"/>
                <w:sz w:val="21"/>
                <w:szCs w:val="21"/>
              </w:rPr>
              <w:t>:</w:t>
            </w:r>
          </w:p>
          <w:p w:rsidR="00F37522" w:rsidRPr="00F37522" w:rsidRDefault="00F37522" w:rsidP="006B66DB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 w:cs="Arial"/>
                <w:sz w:val="21"/>
                <w:szCs w:val="21"/>
              </w:rPr>
              <w:t>լիտր</w:t>
            </w:r>
          </w:p>
        </w:tc>
      </w:tr>
      <w:tr w:rsidR="00960C1C" w:rsidRPr="00DD29E0" w:rsidTr="00603DC1">
        <w:trPr>
          <w:trHeight w:val="1267"/>
        </w:trPr>
        <w:tc>
          <w:tcPr>
            <w:tcW w:w="612" w:type="dxa"/>
            <w:vMerge w:val="restart"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lastRenderedPageBreak/>
              <w:t>23</w:t>
            </w: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Պանիր</w:t>
            </w:r>
          </w:p>
          <w:p w:rsidR="00960C1C" w:rsidRPr="00DD29E0" w:rsidRDefault="00960C1C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հալած</w:t>
            </w:r>
          </w:p>
        </w:tc>
        <w:tc>
          <w:tcPr>
            <w:tcW w:w="1329" w:type="dxa"/>
            <w:vMerge w:val="restart"/>
            <w:vAlign w:val="center"/>
          </w:tcPr>
          <w:p w:rsidR="00960C1C" w:rsidRPr="00F37522" w:rsidRDefault="00960C1C" w:rsidP="00F37522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  <w:lang w:val="hy-AM"/>
              </w:rPr>
            </w:pPr>
            <w:r w:rsidRPr="00CE3312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15542290</w:t>
            </w:r>
          </w:p>
        </w:tc>
        <w:tc>
          <w:tcPr>
            <w:tcW w:w="8619" w:type="dxa"/>
          </w:tcPr>
          <w:p w:rsidR="00960C1C" w:rsidRPr="000410C8" w:rsidRDefault="00960C1C" w:rsidP="002D3299">
            <w:pPr>
              <w:tabs>
                <w:tab w:val="left" w:pos="202"/>
              </w:tabs>
              <w:rPr>
                <w:rFonts w:ascii="GHEA Grapalat" w:hAnsi="GHEA Grapalat"/>
                <w:sz w:val="21"/>
                <w:szCs w:val="21"/>
              </w:rPr>
            </w:pPr>
            <w:r w:rsidRPr="00F37522">
              <w:rPr>
                <w:rFonts w:ascii="GHEA Grapalat" w:hAnsi="GHEA Grapalat"/>
                <w:sz w:val="21"/>
                <w:szCs w:val="21"/>
                <w:lang w:val="hy-AM"/>
              </w:rPr>
              <w:t>1.</w:t>
            </w:r>
            <w:r w:rsidRPr="00F37522">
              <w:rPr>
                <w:rFonts w:ascii="GHEA Grapalat" w:hAnsi="GHEA Grapalat"/>
                <w:sz w:val="21"/>
                <w:szCs w:val="21"/>
                <w:lang w:val="hy-AM"/>
              </w:rPr>
              <w:tab/>
            </w:r>
            <w:r w:rsidRPr="00F37522">
              <w:rPr>
                <w:rFonts w:ascii="GHEA Grapalat" w:hAnsi="GHEA Grapalat" w:cs="Arial"/>
                <w:sz w:val="21"/>
                <w:szCs w:val="21"/>
                <w:lang w:val="hy-AM"/>
              </w:rPr>
              <w:t>Պանիր՝ հալած</w:t>
            </w:r>
            <w:r w:rsidRPr="00F37522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Pr="00F37522">
              <w:rPr>
                <w:rFonts w:ascii="GHEA Grapalat" w:hAnsi="GHEA Grapalat" w:cs="Arial"/>
                <w:sz w:val="21"/>
                <w:szCs w:val="21"/>
                <w:lang w:val="hy-AM"/>
              </w:rPr>
              <w:t>կտորներով</w:t>
            </w:r>
            <w:r w:rsidRPr="00F37522">
              <w:rPr>
                <w:rFonts w:ascii="GHEA Grapalat" w:hAnsi="GHEA Grapalat"/>
                <w:sz w:val="21"/>
                <w:szCs w:val="21"/>
                <w:lang w:val="hy-AM"/>
              </w:rPr>
              <w:t>, չափածրարված 200* գրամանոց տարաներում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  <w:r w:rsidRPr="00F37522">
              <w:rPr>
                <w:rFonts w:ascii="GHEA Grapalat" w:hAnsi="GHEA Grapalat"/>
                <w:sz w:val="21"/>
                <w:szCs w:val="21"/>
                <w:lang w:val="hy-AM"/>
              </w:rPr>
              <w:t xml:space="preserve">                                                                                             - </w:t>
            </w:r>
            <w:r w:rsidRPr="00F37522">
              <w:rPr>
                <w:rFonts w:ascii="GHEA Grapalat" w:hAnsi="GHEA Grapalat" w:cs="Arial"/>
                <w:sz w:val="21"/>
                <w:szCs w:val="21"/>
                <w:lang w:val="hy-AM"/>
              </w:rPr>
              <w:t>չոր նյութում յուղի զանգվածային մասը՝</w:t>
            </w:r>
            <w:r w:rsidRPr="00F37522">
              <w:rPr>
                <w:rFonts w:ascii="GHEA Grapalat" w:hAnsi="GHEA Grapalat"/>
                <w:sz w:val="21"/>
                <w:szCs w:val="21"/>
                <w:lang w:val="hy-AM"/>
              </w:rPr>
              <w:t xml:space="preserve"> 51,0 %-</w:t>
            </w:r>
            <w:r w:rsidRPr="00F37522">
              <w:rPr>
                <w:rFonts w:ascii="GHEA Grapalat" w:hAnsi="GHEA Grapalat" w:cs="Arial"/>
                <w:sz w:val="21"/>
                <w:szCs w:val="21"/>
                <w:lang w:val="hy-AM"/>
              </w:rPr>
              <w:t>ից պակաս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410C8" w:rsidRDefault="00960C1C" w:rsidP="002D3299">
            <w:pPr>
              <w:rPr>
                <w:rFonts w:ascii="GHEA Grapalat" w:hAnsi="GHEA Grapalat"/>
                <w:sz w:val="21"/>
                <w:szCs w:val="21"/>
              </w:rPr>
            </w:pPr>
            <w:r w:rsidRPr="00CE1320">
              <w:rPr>
                <w:rFonts w:ascii="GHEA Grapalat" w:hAnsi="GHEA Grapalat"/>
                <w:sz w:val="21"/>
                <w:szCs w:val="21"/>
                <w:lang w:val="hy-AM"/>
              </w:rPr>
              <w:t xml:space="preserve">- </w:t>
            </w:r>
            <w:r w:rsidRPr="00CE1320">
              <w:rPr>
                <w:rFonts w:ascii="GHEA Grapalat" w:hAnsi="GHEA Grapalat" w:cs="Arial"/>
                <w:sz w:val="21"/>
                <w:szCs w:val="21"/>
                <w:lang w:val="hy-AM"/>
              </w:rPr>
              <w:t>խոնավության զանգվածային մասը՝</w:t>
            </w:r>
            <w:r w:rsidRPr="00CE1320">
              <w:rPr>
                <w:rFonts w:ascii="GHEA Grapalat" w:hAnsi="GHEA Grapalat"/>
                <w:sz w:val="21"/>
                <w:szCs w:val="21"/>
                <w:lang w:val="hy-AM"/>
              </w:rPr>
              <w:t xml:space="preserve"> 35,0 – 60,0 % </w:t>
            </w:r>
            <w:r w:rsidRPr="00CE1320">
              <w:rPr>
                <w:rFonts w:ascii="GHEA Grapalat" w:hAnsi="GHEA Grapalat" w:cs="Arial"/>
                <w:sz w:val="21"/>
                <w:szCs w:val="21"/>
                <w:lang w:val="hy-AM"/>
              </w:rPr>
              <w:t>ներառյալ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410C8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CE1320">
              <w:rPr>
                <w:rFonts w:ascii="GHEA Grapalat" w:hAnsi="GHEA Grapalat"/>
                <w:sz w:val="21"/>
                <w:szCs w:val="21"/>
                <w:lang w:val="hy-AM"/>
              </w:rPr>
              <w:t xml:space="preserve">- </w:t>
            </w:r>
            <w:r w:rsidRPr="00CE1320">
              <w:rPr>
                <w:rFonts w:ascii="GHEA Grapalat" w:hAnsi="GHEA Grapalat" w:cs="Arial"/>
                <w:sz w:val="21"/>
                <w:szCs w:val="21"/>
                <w:lang w:val="hy-AM"/>
              </w:rPr>
              <w:t>կերակրի աղի զանգվածային մասը՝</w:t>
            </w:r>
            <w:r w:rsidRPr="00CE1320">
              <w:rPr>
                <w:rFonts w:ascii="GHEA Grapalat" w:hAnsi="GHEA Grapalat"/>
                <w:sz w:val="21"/>
                <w:szCs w:val="21"/>
                <w:lang w:val="hy-AM"/>
              </w:rPr>
              <w:t xml:space="preserve"> 0,5 – 4,0 % </w:t>
            </w:r>
            <w:r w:rsidRPr="00CE1320">
              <w:rPr>
                <w:rFonts w:ascii="GHEA Grapalat" w:hAnsi="GHEA Grapalat" w:cs="Arial"/>
                <w:sz w:val="21"/>
                <w:szCs w:val="21"/>
                <w:lang w:val="hy-AM"/>
              </w:rPr>
              <w:t>ներառյալ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</w:tc>
        <w:tc>
          <w:tcPr>
            <w:tcW w:w="1440" w:type="dxa"/>
            <w:vMerge w:val="restart"/>
            <w:vAlign w:val="center"/>
          </w:tcPr>
          <w:p w:rsidR="00960C1C" w:rsidRPr="00DD29E0" w:rsidRDefault="00960C1C" w:rsidP="00F37522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կգ</w:t>
            </w:r>
          </w:p>
        </w:tc>
      </w:tr>
      <w:tr w:rsidR="00960C1C" w:rsidRPr="00DD29E0" w:rsidTr="00603DC1">
        <w:trPr>
          <w:trHeight w:val="1273"/>
        </w:trPr>
        <w:tc>
          <w:tcPr>
            <w:tcW w:w="612" w:type="dxa"/>
            <w:vMerge/>
            <w:vAlign w:val="center"/>
          </w:tcPr>
          <w:p w:rsidR="00960C1C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CE3312" w:rsidRDefault="00960C1C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Pr="00832642" w:rsidRDefault="00960C1C" w:rsidP="00B164BF">
            <w:pPr>
              <w:tabs>
                <w:tab w:val="left" w:pos="202"/>
              </w:tabs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2.</w:t>
            </w:r>
            <w:r w:rsidRPr="00832642">
              <w:rPr>
                <w:rFonts w:ascii="GHEA Grapalat" w:hAnsi="GHEA Grapalat"/>
                <w:sz w:val="21"/>
                <w:szCs w:val="21"/>
              </w:rPr>
              <w:tab/>
              <w:t>Քաղցր պ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անիր՝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հալած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կտորներով</w:t>
            </w:r>
            <w:r>
              <w:rPr>
                <w:rFonts w:ascii="GHEA Grapalat" w:hAnsi="GHEA Grapalat"/>
                <w:sz w:val="21"/>
                <w:szCs w:val="21"/>
              </w:rPr>
              <w:t>, չափածրարված 200* գրամանոց տարաներում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                            </w:t>
            </w:r>
            <w:r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               </w:t>
            </w:r>
            <w:r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  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-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չոր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նյութում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յուղի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զանգվածային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51,0 %-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ից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պակաս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832642" w:rsidRDefault="00960C1C" w:rsidP="00B164BF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-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խոնավության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35,0 – 60,0 %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ներառյալ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462546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-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սախարոզի 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մասը՝մինչև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30,0 %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ներառյալ:</w:t>
            </w:r>
          </w:p>
        </w:tc>
        <w:tc>
          <w:tcPr>
            <w:tcW w:w="1440" w:type="dxa"/>
            <w:vMerge/>
          </w:tcPr>
          <w:p w:rsidR="00960C1C" w:rsidRPr="00DD29E0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960C1C" w:rsidRPr="00CB7C78" w:rsidTr="00603DC1">
        <w:trPr>
          <w:trHeight w:val="1417"/>
        </w:trPr>
        <w:tc>
          <w:tcPr>
            <w:tcW w:w="612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CE3312" w:rsidRDefault="00960C1C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Pr="00832642" w:rsidRDefault="00960C1C" w:rsidP="002D3299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3.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Պանիր՝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հալած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մածուկանման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    </w:t>
            </w:r>
            <w:r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-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չոր</w:t>
            </w:r>
            <w:r w:rsidR="00CE1320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նյութում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յուղի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մինչև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70 %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ներառյալ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832642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-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խոնավության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35,0 – 67,0 %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ներառյալ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F37522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-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կերակրի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աղի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մասը՝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 0,2 – 4,0 %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ներառյալ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</w:tc>
        <w:tc>
          <w:tcPr>
            <w:tcW w:w="1440" w:type="dxa"/>
            <w:vMerge/>
          </w:tcPr>
          <w:p w:rsidR="00960C1C" w:rsidRPr="00152D46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960C1C" w:rsidRPr="00CB7C78" w:rsidTr="00603DC1">
        <w:trPr>
          <w:trHeight w:val="1401"/>
        </w:trPr>
        <w:tc>
          <w:tcPr>
            <w:tcW w:w="612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CE3312" w:rsidRDefault="00960C1C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Pr="000410C8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4.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Պանիր՝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հալած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,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չոր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                                                                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-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չոր</w:t>
            </w:r>
            <w:r w:rsidR="00CE1320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նյութում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յուղի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մասը՝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 51,0 %-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ից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պակաս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                                                                            -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խոնավության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մասը՝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 3,0 – 7,0 %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ներառյալ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65899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-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կերակրի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աղի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զանգվածայի</w:t>
            </w:r>
            <w:r>
              <w:rPr>
                <w:rFonts w:ascii="GHEA Grapalat" w:hAnsi="GHEA Grapalat" w:cs="Arial"/>
                <w:sz w:val="21"/>
                <w:szCs w:val="21"/>
                <w:lang w:val="ru-RU"/>
              </w:rPr>
              <w:t>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մասը՝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 xml:space="preserve"> 2,0 – 5,0 </w:t>
            </w:r>
            <w:r w:rsidRPr="00832642">
              <w:rPr>
                <w:rFonts w:ascii="GHEA Grapalat" w:hAnsi="GHEA Grapalat" w:cs="Arial"/>
                <w:sz w:val="21"/>
                <w:szCs w:val="21"/>
                <w:lang w:val="ru-RU"/>
              </w:rPr>
              <w:t>ներառյալ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</w:tc>
        <w:tc>
          <w:tcPr>
            <w:tcW w:w="1440" w:type="dxa"/>
            <w:vMerge/>
          </w:tcPr>
          <w:p w:rsidR="00960C1C" w:rsidRPr="00CB7C78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960C1C" w:rsidRPr="00CB7C78" w:rsidTr="00603DC1">
        <w:tc>
          <w:tcPr>
            <w:tcW w:w="612" w:type="dxa"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24</w:t>
            </w: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.</w:t>
            </w:r>
          </w:p>
        </w:tc>
        <w:tc>
          <w:tcPr>
            <w:tcW w:w="2220" w:type="dxa"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  <w:lang w:val="hy-AM"/>
              </w:rPr>
              <w:t>Խտացրած կաթ շաքարով</w:t>
            </w:r>
          </w:p>
        </w:tc>
        <w:tc>
          <w:tcPr>
            <w:tcW w:w="1329" w:type="dxa"/>
            <w:vAlign w:val="center"/>
          </w:tcPr>
          <w:p w:rsidR="00960C1C" w:rsidRPr="00CE3312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</w:pPr>
            <w:r w:rsidRPr="00CE3312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15511600</w:t>
            </w:r>
          </w:p>
        </w:tc>
        <w:tc>
          <w:tcPr>
            <w:tcW w:w="8619" w:type="dxa"/>
          </w:tcPr>
          <w:p w:rsidR="00960C1C" w:rsidRPr="000410C8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- Յուղի զանգվածային մասը՝ 1,0 – 16,0 %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410C8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- Սպիտակուցի զանգվածային մասը, ոչ պակաս՝ 7,0 %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0410C8" w:rsidRDefault="00960C1C" w:rsidP="002D3299">
            <w:pPr>
              <w:rPr>
                <w:rFonts w:ascii="GHEA Grapalat" w:hAnsi="GHEA Grapalat" w:cs="Arial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- Կաթի չոր յուղազերծ մնացորդ՝ ոչ պակաս 14,0 %</w:t>
            </w:r>
            <w:r w:rsidR="000410C8">
              <w:rPr>
                <w:rFonts w:ascii="GHEA Grapalat" w:hAnsi="GHEA Grapalat" w:cs="Arial"/>
                <w:sz w:val="21"/>
                <w:szCs w:val="21"/>
              </w:rPr>
              <w:t>:</w:t>
            </w:r>
          </w:p>
          <w:p w:rsidR="00960C1C" w:rsidRPr="00832642" w:rsidRDefault="00960C1C" w:rsidP="002D3299">
            <w:pPr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</w:t>
            </w:r>
            <w:r w:rsidR="002B1F11">
              <w:rPr>
                <w:rFonts w:ascii="GHEA Grapalat" w:hAnsi="GHEA Grapalat" w:cs="Arial"/>
                <w:sz w:val="21"/>
                <w:szCs w:val="21"/>
                <w:lang w:val="hy-AM"/>
              </w:rPr>
              <w:t>օրենք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>ի</w:t>
            </w:r>
            <w:r w:rsidRPr="00832642">
              <w:rPr>
                <w:rFonts w:ascii="GHEA Grapalat" w:hAnsi="GHEA Grapalat" w:cs="Arial"/>
                <w:sz w:val="21"/>
                <w:szCs w:val="21"/>
                <w:lang w:val="hy-AM"/>
              </w:rPr>
              <w:t>:</w:t>
            </w:r>
          </w:p>
          <w:p w:rsidR="00960C1C" w:rsidRPr="00832642" w:rsidRDefault="00960C1C" w:rsidP="002D3299">
            <w:pPr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</w:tcPr>
          <w:p w:rsidR="00960C1C" w:rsidRPr="00CB7C78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ru-RU"/>
              </w:rPr>
              <w:t>կգ</w:t>
            </w:r>
          </w:p>
        </w:tc>
      </w:tr>
      <w:tr w:rsidR="00960C1C" w:rsidRPr="00DD29E0" w:rsidTr="00603DC1">
        <w:trPr>
          <w:trHeight w:val="376"/>
        </w:trPr>
        <w:tc>
          <w:tcPr>
            <w:tcW w:w="612" w:type="dxa"/>
            <w:vMerge w:val="restart"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t>25</w:t>
            </w: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  <w:t>Կարագ</w:t>
            </w:r>
          </w:p>
        </w:tc>
        <w:tc>
          <w:tcPr>
            <w:tcW w:w="1329" w:type="dxa"/>
            <w:vMerge w:val="restart"/>
            <w:vAlign w:val="center"/>
          </w:tcPr>
          <w:p w:rsidR="00960C1C" w:rsidRPr="00CE3312" w:rsidRDefault="00960C1C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  <w:r w:rsidRPr="00CE3312"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  <w:t>15531100</w:t>
            </w:r>
          </w:p>
          <w:p w:rsidR="00960C1C" w:rsidRPr="00CE3312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Default="00366976" w:rsidP="00EF5A03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1.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>Կարագ (յուղ՝ կովի կաթից) անալի.                                                                                    զանգվածային մասը՝                                                                                                   - յուղի՝ 80,0 - 85,0% ներառյալ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                    - խոնավության՝ 18, 5- 14,0%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262F7D" w:rsidRPr="00620142" w:rsidRDefault="00960C1C" w:rsidP="00EF5A03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Չափածրարված</w:t>
            </w:r>
            <w:r w:rsidR="00262F7D">
              <w:rPr>
                <w:rFonts w:ascii="GHEA Grapalat" w:hAnsi="GHEA Grapalat"/>
                <w:sz w:val="21"/>
                <w:szCs w:val="21"/>
              </w:rPr>
              <w:t>՝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5-25*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կգ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20142" w:rsidRDefault="00960C1C" w:rsidP="00EF5A03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Մատակարարումը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միայն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ջերմակարգավորվող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տրանսպորտային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միջոցով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20142" w:rsidRDefault="00960C1C" w:rsidP="00EF5A03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Բժշկաանասնաբուժական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լաբորատոր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փաստաթղթերի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առկայությունը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պարտադիր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է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D252C" w:rsidRDefault="00960C1C" w:rsidP="00EF5A03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Անվտանգությունը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մակնշումը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Pr="00832642">
              <w:rPr>
                <w:rFonts w:ascii="GHEA Grapalat" w:hAnsi="GHEA Grapalat"/>
                <w:sz w:val="21"/>
                <w:szCs w:val="21"/>
              </w:rPr>
              <w:t>ըստ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ՀՀ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կառավարության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2006</w:t>
            </w:r>
            <w:r w:rsidRPr="00832642">
              <w:rPr>
                <w:rFonts w:ascii="GHEA Grapalat" w:hAnsi="GHEA Grapalat"/>
                <w:sz w:val="21"/>
                <w:szCs w:val="21"/>
              </w:rPr>
              <w:t>թ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. </w:t>
            </w:r>
            <w:r w:rsidRPr="00832642">
              <w:rPr>
                <w:rFonts w:ascii="GHEA Grapalat" w:hAnsi="GHEA Grapalat"/>
                <w:sz w:val="21"/>
                <w:szCs w:val="21"/>
              </w:rPr>
              <w:t>դեկտեմբերի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21-</w:t>
            </w:r>
            <w:r w:rsidRPr="00832642">
              <w:rPr>
                <w:rFonts w:ascii="GHEA Grapalat" w:hAnsi="GHEA Grapalat"/>
                <w:sz w:val="21"/>
                <w:szCs w:val="21"/>
              </w:rPr>
              <w:t>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N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1925-</w:t>
            </w:r>
            <w:r w:rsidRPr="00832642">
              <w:rPr>
                <w:rFonts w:ascii="GHEA Grapalat" w:hAnsi="GHEA Grapalat"/>
                <w:sz w:val="21"/>
                <w:szCs w:val="21"/>
              </w:rPr>
              <w:t>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որոշմամբ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հաստատված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«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Կաթին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կաթնամթերքին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դրանց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արտադրությանը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ներկայացվող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պահանջների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տեխնիկական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կանոնակարգի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» </w:t>
            </w:r>
            <w:r w:rsidRPr="00832642">
              <w:rPr>
                <w:rFonts w:ascii="GHEA Grapalat" w:hAnsi="GHEA Grapalat"/>
                <w:sz w:val="21"/>
                <w:szCs w:val="21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«</w:t>
            </w:r>
            <w:r w:rsidRPr="00832642">
              <w:rPr>
                <w:rFonts w:ascii="GHEA Grapalat" w:hAnsi="GHEA Grapalat"/>
                <w:sz w:val="21"/>
                <w:szCs w:val="21"/>
              </w:rPr>
              <w:t>Սննդամթերքի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անվտանգության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մասին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»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ՀՀ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օրենքի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</w:tc>
        <w:tc>
          <w:tcPr>
            <w:tcW w:w="1440" w:type="dxa"/>
            <w:vMerge w:val="restart"/>
          </w:tcPr>
          <w:p w:rsidR="00960C1C" w:rsidRPr="00DD29E0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  <w:r w:rsidRPr="00DD29E0">
              <w:rPr>
                <w:rFonts w:ascii="GHEA Grapalat" w:hAnsi="GHEA Grapalat"/>
                <w:color w:val="000000" w:themeColor="text1"/>
                <w:sz w:val="21"/>
                <w:szCs w:val="21"/>
              </w:rPr>
              <w:t>կգ</w:t>
            </w:r>
          </w:p>
        </w:tc>
      </w:tr>
      <w:tr w:rsidR="00960C1C" w:rsidRPr="00065899" w:rsidTr="00603DC1">
        <w:trPr>
          <w:trHeight w:val="2830"/>
        </w:trPr>
        <w:tc>
          <w:tcPr>
            <w:tcW w:w="612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DD29E0" w:rsidRDefault="00960C1C" w:rsidP="00606BF5">
            <w:pPr>
              <w:jc w:val="center"/>
              <w:rPr>
                <w:rFonts w:ascii="GHEA Grapalat" w:hAnsi="GHEA Grapalat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CE3312" w:rsidRDefault="00960C1C" w:rsidP="00606BF5">
            <w:pPr>
              <w:jc w:val="center"/>
              <w:rPr>
                <w:rFonts w:ascii="GHEA Grapalat" w:hAnsi="GHEA Grapalat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Pr="00620142" w:rsidRDefault="00366976" w:rsidP="002D3299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2.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>Կարագ (յուղ՝ կովի կաթից) աղի.                                                                                    զանգվածային մասը՝                                                                                                   - յուղի՝ 80,0 - 85,0% ներառյալ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                    - խոնավության՝</w:t>
            </w:r>
            <w:r w:rsidR="000410C8">
              <w:rPr>
                <w:rFonts w:ascii="GHEA Grapalat" w:hAnsi="GHEA Grapalat"/>
                <w:sz w:val="21"/>
                <w:szCs w:val="21"/>
              </w:rPr>
              <w:t xml:space="preserve"> 17,5 - 13,0%: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                    </w:t>
            </w:r>
            <w:r w:rsidR="00960C1C">
              <w:rPr>
                <w:rFonts w:ascii="GHEA Grapalat" w:hAnsi="GHEA Grapalat"/>
                <w:sz w:val="21"/>
                <w:szCs w:val="21"/>
              </w:rPr>
              <w:t xml:space="preserve">     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>- աղի՝ 1.0 %</w:t>
            </w:r>
            <w:r w:rsidR="000410C8">
              <w:rPr>
                <w:rFonts w:ascii="GHEA Grapalat" w:hAnsi="GHEA Grapalat"/>
                <w:sz w:val="21"/>
                <w:szCs w:val="21"/>
              </w:rPr>
              <w:t>:</w:t>
            </w:r>
            <w:r w:rsidR="00960C1C" w:rsidRPr="00832642">
              <w:rPr>
                <w:rFonts w:ascii="GHEA Grapalat" w:hAnsi="GHEA Grapalat"/>
                <w:sz w:val="21"/>
                <w:szCs w:val="21"/>
              </w:rPr>
              <w:t xml:space="preserve">    </w:t>
            </w:r>
          </w:p>
          <w:p w:rsidR="00960C1C" w:rsidRPr="00620142" w:rsidRDefault="00960C1C" w:rsidP="00065899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Չափածրարված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5-25*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կգ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20142" w:rsidRDefault="00960C1C" w:rsidP="00065899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Մատակարարումը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միայն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ջերմակարգավորվող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տրանսպորտային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միջոցով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20142" w:rsidRDefault="00960C1C" w:rsidP="00065899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Բժշկաանասնաբուժական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լաբորատոր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փաստաթղթերի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առկայությունը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պարտադիր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է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20142" w:rsidRDefault="00960C1C" w:rsidP="00065899">
            <w:pPr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Անվտանգությունը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մակնշումը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Pr="00832642">
              <w:rPr>
                <w:rFonts w:ascii="GHEA Grapalat" w:hAnsi="GHEA Grapalat"/>
                <w:sz w:val="21"/>
                <w:szCs w:val="21"/>
              </w:rPr>
              <w:t>ըստ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ՀՀ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կառավարության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2006</w:t>
            </w:r>
            <w:r w:rsidRPr="00832642">
              <w:rPr>
                <w:rFonts w:ascii="GHEA Grapalat" w:hAnsi="GHEA Grapalat"/>
                <w:sz w:val="21"/>
                <w:szCs w:val="21"/>
              </w:rPr>
              <w:t>թ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. </w:t>
            </w:r>
            <w:r w:rsidRPr="00832642">
              <w:rPr>
                <w:rFonts w:ascii="GHEA Grapalat" w:hAnsi="GHEA Grapalat"/>
                <w:sz w:val="21"/>
                <w:szCs w:val="21"/>
              </w:rPr>
              <w:t>դեկտեմբերի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21-</w:t>
            </w:r>
            <w:r w:rsidRPr="00832642">
              <w:rPr>
                <w:rFonts w:ascii="GHEA Grapalat" w:hAnsi="GHEA Grapalat"/>
                <w:sz w:val="21"/>
                <w:szCs w:val="21"/>
              </w:rPr>
              <w:t>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N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1925-</w:t>
            </w:r>
            <w:r w:rsidRPr="00832642">
              <w:rPr>
                <w:rFonts w:ascii="GHEA Grapalat" w:hAnsi="GHEA Grapalat"/>
                <w:sz w:val="21"/>
                <w:szCs w:val="21"/>
              </w:rPr>
              <w:t>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որոշմամբ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հաստատված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«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Կաթին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կաթնամթերքին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դրանց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արտադրությանը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ներկայացվող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պահանջների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տեխնիկական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կանոնակարգի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» </w:t>
            </w:r>
            <w:r w:rsidRPr="00832642">
              <w:rPr>
                <w:rFonts w:ascii="GHEA Grapalat" w:hAnsi="GHEA Grapalat"/>
                <w:sz w:val="21"/>
                <w:szCs w:val="21"/>
              </w:rPr>
              <w:t>և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«</w:t>
            </w:r>
            <w:r w:rsidRPr="00832642">
              <w:rPr>
                <w:rFonts w:ascii="GHEA Grapalat" w:hAnsi="GHEA Grapalat"/>
                <w:sz w:val="21"/>
                <w:szCs w:val="21"/>
              </w:rPr>
              <w:t>Սննդամթերքի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անվտանգության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մասին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»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ՀՀ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օրենքի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620142" w:rsidRDefault="00960C1C" w:rsidP="0006589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960C1C" w:rsidRPr="00620142" w:rsidRDefault="00960C1C" w:rsidP="00CF079D">
            <w:pPr>
              <w:jc w:val="center"/>
              <w:rPr>
                <w:rFonts w:ascii="GHEA Grapalat" w:hAnsi="GHEA Grapalat"/>
                <w:color w:val="000000" w:themeColor="text1"/>
                <w:sz w:val="21"/>
                <w:szCs w:val="21"/>
              </w:rPr>
            </w:pPr>
          </w:p>
        </w:tc>
      </w:tr>
      <w:tr w:rsidR="00960C1C" w:rsidRPr="00DD29E0" w:rsidTr="00603DC1">
        <w:trPr>
          <w:trHeight w:val="2510"/>
        </w:trPr>
        <w:tc>
          <w:tcPr>
            <w:tcW w:w="612" w:type="dxa"/>
            <w:vAlign w:val="center"/>
          </w:tcPr>
          <w:p w:rsidR="00960C1C" w:rsidRPr="003A3321" w:rsidRDefault="00960C1C" w:rsidP="00CF079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hy-AM"/>
              </w:rPr>
              <w:t>26</w:t>
            </w:r>
            <w:r>
              <w:rPr>
                <w:rFonts w:ascii="GHEA Grapalat" w:hAnsi="GHEA Grapalat" w:cs="Arial"/>
              </w:rPr>
              <w:t>.</w:t>
            </w:r>
          </w:p>
        </w:tc>
        <w:tc>
          <w:tcPr>
            <w:tcW w:w="2220" w:type="dxa"/>
            <w:vAlign w:val="center"/>
          </w:tcPr>
          <w:p w:rsidR="00960C1C" w:rsidRPr="00ED175A" w:rsidRDefault="00960C1C" w:rsidP="00CF079D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ED175A">
              <w:rPr>
                <w:rFonts w:ascii="GHEA Grapalat" w:hAnsi="GHEA Grapalat"/>
                <w:sz w:val="21"/>
                <w:szCs w:val="21"/>
              </w:rPr>
              <w:t>1-</w:t>
            </w:r>
            <w:r w:rsidRPr="00ED175A">
              <w:rPr>
                <w:rFonts w:ascii="GHEA Grapalat" w:hAnsi="GHEA Grapalat" w:cs="Arial"/>
                <w:sz w:val="21"/>
                <w:szCs w:val="21"/>
              </w:rPr>
              <w:t>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ED175A">
              <w:rPr>
                <w:rFonts w:ascii="GHEA Grapalat" w:hAnsi="GHEA Grapalat" w:cs="Arial"/>
                <w:sz w:val="21"/>
                <w:szCs w:val="21"/>
              </w:rPr>
              <w:t>տեսակի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ED175A">
              <w:rPr>
                <w:rFonts w:ascii="GHEA Grapalat" w:hAnsi="GHEA Grapalat" w:cs="Arial"/>
                <w:sz w:val="21"/>
                <w:szCs w:val="21"/>
              </w:rPr>
              <w:t>ցորենի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ED175A">
              <w:rPr>
                <w:rFonts w:ascii="GHEA Grapalat" w:hAnsi="GHEA Grapalat" w:cs="Arial"/>
                <w:sz w:val="21"/>
                <w:szCs w:val="21"/>
              </w:rPr>
              <w:t>ալյուր</w:t>
            </w:r>
          </w:p>
        </w:tc>
        <w:tc>
          <w:tcPr>
            <w:tcW w:w="1329" w:type="dxa"/>
            <w:vAlign w:val="center"/>
          </w:tcPr>
          <w:p w:rsidR="00960C1C" w:rsidRPr="00ED175A" w:rsidRDefault="00960C1C" w:rsidP="00CF079D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ED175A">
              <w:rPr>
                <w:rFonts w:ascii="GHEA Grapalat" w:hAnsi="GHEA Grapalat"/>
                <w:sz w:val="21"/>
                <w:szCs w:val="21"/>
              </w:rPr>
              <w:t>15612160</w:t>
            </w:r>
          </w:p>
        </w:tc>
        <w:tc>
          <w:tcPr>
            <w:tcW w:w="8619" w:type="dxa"/>
          </w:tcPr>
          <w:p w:rsidR="00960C1C" w:rsidRPr="00832642" w:rsidRDefault="00960C1C" w:rsidP="00CF079D">
            <w:pPr>
              <w:ind w:left="-61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Խոնավության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ոչ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ավելի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15 %-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ից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832642" w:rsidRDefault="00960C1C" w:rsidP="00CF079D">
            <w:pPr>
              <w:ind w:left="-61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Մոխրի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զանգվածային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մասը՝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չոր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նյութի՝ ոչ ավելի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0,75 %:</w:t>
            </w:r>
          </w:p>
          <w:p w:rsidR="00960C1C" w:rsidRPr="00832642" w:rsidRDefault="00960C1C" w:rsidP="001622E4">
            <w:pPr>
              <w:ind w:left="-61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Հում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սոսնձանյութի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քանակությունը՝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ոչ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պակաս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30 %-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ից: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                         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Մետաղամագնիսական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խառնուրդները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1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կգ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ալյուրի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համար՝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ոչ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ավելի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 3 %-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ից</w:t>
            </w:r>
            <w:r w:rsidRPr="00832642">
              <w:rPr>
                <w:rFonts w:ascii="GHEA Grapalat" w:hAnsi="GHEA Grapalat"/>
                <w:sz w:val="21"/>
                <w:szCs w:val="21"/>
              </w:rPr>
              <w:t>:</w:t>
            </w:r>
            <w:r w:rsidRPr="00832642">
              <w:rPr>
                <w:rFonts w:ascii="GHEA Grapalat" w:hAnsi="GHEA Grapalat"/>
                <w:sz w:val="21"/>
                <w:szCs w:val="21"/>
              </w:rPr>
              <w:br/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Վնասատուներով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վարակվածություն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և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աղտոտվածություն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չի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թույլատրվում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: </w:t>
            </w:r>
          </w:p>
          <w:p w:rsidR="00960C1C" w:rsidRDefault="00960C1C" w:rsidP="00AE4A40">
            <w:pPr>
              <w:ind w:left="-61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Arial"/>
                <w:sz w:val="21"/>
                <w:szCs w:val="21"/>
              </w:rPr>
              <w:t>Գույնը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սպիտակ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կամ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դեղնասպիտակավուն</w:t>
            </w:r>
            <w:r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 w:cs="Arial"/>
                <w:sz w:val="21"/>
                <w:szCs w:val="21"/>
              </w:rPr>
              <w:t>երանգով</w:t>
            </w:r>
            <w:r w:rsidRPr="00832642">
              <w:rPr>
                <w:rFonts w:ascii="GHEA Grapalat" w:hAnsi="GHEA Grapalat"/>
                <w:sz w:val="21"/>
                <w:szCs w:val="21"/>
              </w:rPr>
              <w:t xml:space="preserve">: 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</w:p>
          <w:p w:rsidR="00960C1C" w:rsidRPr="00AE3EED" w:rsidRDefault="00960C1C" w:rsidP="00AE4A40">
            <w:pPr>
              <w:ind w:left="-61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Պիտանելիության մնացորդային ժամկետը՝ ոչ պակաս 60</w:t>
            </w:r>
            <w:r w:rsidRPr="00AE3EED">
              <w:rPr>
                <w:rFonts w:ascii="GHEA Grapalat" w:hAnsi="GHEA Grapalat"/>
                <w:sz w:val="21"/>
                <w:szCs w:val="21"/>
                <w:lang w:val="hy-AM"/>
              </w:rPr>
              <w:t>%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-ից:</w:t>
            </w:r>
            <w:r w:rsidRPr="00AE3EED">
              <w:rPr>
                <w:rFonts w:ascii="GHEA Grapalat" w:hAnsi="GHEA Grapalat"/>
                <w:sz w:val="21"/>
                <w:szCs w:val="21"/>
                <w:lang w:val="hy-AM"/>
              </w:rPr>
              <w:t xml:space="preserve">                          </w:t>
            </w:r>
            <w:r w:rsidRPr="00AE3EED">
              <w:rPr>
                <w:rFonts w:ascii="GHEA Grapalat" w:hAnsi="GHEA Grapalat" w:cs="Arial"/>
                <w:sz w:val="21"/>
                <w:szCs w:val="21"/>
                <w:lang w:val="hy-AM"/>
              </w:rPr>
              <w:t>Անվտանգությունը</w:t>
            </w:r>
            <w:r w:rsidRPr="00AE3EED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Pr="00AE3EED">
              <w:rPr>
                <w:rFonts w:ascii="GHEA Grapalat" w:hAnsi="GHEA Grapalat" w:cs="Arial"/>
                <w:sz w:val="21"/>
                <w:szCs w:val="21"/>
                <w:lang w:val="hy-AM"/>
              </w:rPr>
              <w:t>մակնշումը և փաթեթավորումը ըստ</w:t>
            </w:r>
            <w:r w:rsidRPr="00AE3EED">
              <w:rPr>
                <w:rFonts w:ascii="GHEA Grapalat" w:hAnsi="GHEA Grapalat"/>
                <w:sz w:val="21"/>
                <w:szCs w:val="21"/>
                <w:lang w:val="hy-AM"/>
              </w:rPr>
              <w:t xml:space="preserve"> «</w:t>
            </w:r>
            <w:r w:rsidRPr="00AE3EED">
              <w:rPr>
                <w:rFonts w:ascii="GHEA Grapalat" w:hAnsi="GHEA Grapalat" w:cs="Arial"/>
                <w:sz w:val="21"/>
                <w:szCs w:val="21"/>
                <w:lang w:val="hy-AM"/>
              </w:rPr>
              <w:t xml:space="preserve">Սննդամթերքի </w:t>
            </w:r>
          </w:p>
          <w:p w:rsidR="00960C1C" w:rsidRPr="00620142" w:rsidRDefault="00960C1C" w:rsidP="00AE4A40">
            <w:pPr>
              <w:ind w:left="-61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620142">
              <w:rPr>
                <w:rFonts w:ascii="GHEA Grapalat" w:hAnsi="GHEA Grapalat" w:cs="Arial"/>
                <w:sz w:val="21"/>
                <w:szCs w:val="21"/>
                <w:lang w:val="hy-AM"/>
              </w:rPr>
              <w:t>անվտանգության մասին</w:t>
            </w:r>
            <w:r w:rsidRPr="00620142">
              <w:rPr>
                <w:rFonts w:ascii="GHEA Grapalat" w:hAnsi="GHEA Grapalat"/>
                <w:sz w:val="21"/>
                <w:szCs w:val="21"/>
                <w:lang w:val="hy-AM"/>
              </w:rPr>
              <w:t xml:space="preserve">»  </w:t>
            </w:r>
            <w:r w:rsidRPr="00620142">
              <w:rPr>
                <w:rFonts w:ascii="GHEA Grapalat" w:hAnsi="GHEA Grapalat" w:cs="Arial"/>
                <w:sz w:val="21"/>
                <w:szCs w:val="21"/>
                <w:lang w:val="hy-AM"/>
              </w:rPr>
              <w:t>ՀՀ</w:t>
            </w:r>
            <w:r w:rsidR="002B1F11">
              <w:rPr>
                <w:rFonts w:ascii="GHEA Grapalat" w:hAnsi="GHEA Grapalat" w:cs="Arial"/>
                <w:sz w:val="21"/>
                <w:szCs w:val="21"/>
              </w:rPr>
              <w:t xml:space="preserve"> </w:t>
            </w:r>
            <w:r w:rsidRPr="00620142">
              <w:rPr>
                <w:rFonts w:ascii="GHEA Grapalat" w:hAnsi="GHEA Grapalat" w:cs="Arial"/>
                <w:sz w:val="21"/>
                <w:szCs w:val="21"/>
                <w:lang w:val="hy-AM"/>
              </w:rPr>
              <w:t>օրենքի</w:t>
            </w:r>
            <w:r w:rsidRPr="00620142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</w:p>
          <w:p w:rsidR="00960C1C" w:rsidRPr="00620142" w:rsidRDefault="00960C1C" w:rsidP="00CF079D">
            <w:pPr>
              <w:jc w:val="both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960C1C" w:rsidRPr="00ED175A" w:rsidRDefault="00960C1C" w:rsidP="00CF079D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ED175A">
              <w:rPr>
                <w:rFonts w:ascii="GHEA Grapalat" w:hAnsi="GHEA Grapalat" w:cs="Arial"/>
                <w:sz w:val="21"/>
                <w:szCs w:val="21"/>
              </w:rPr>
              <w:t>կգ</w:t>
            </w:r>
          </w:p>
        </w:tc>
      </w:tr>
      <w:tr w:rsidR="00960C1C" w:rsidRPr="00DD29E0" w:rsidTr="00603DC1">
        <w:trPr>
          <w:trHeight w:val="2510"/>
        </w:trPr>
        <w:tc>
          <w:tcPr>
            <w:tcW w:w="612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2</w:t>
            </w:r>
            <w:r w:rsidRPr="009414C3">
              <w:rPr>
                <w:rFonts w:ascii="GHEA Grapalat" w:hAnsi="GHEA Grapalat" w:cs="Arial"/>
                <w:sz w:val="21"/>
                <w:szCs w:val="21"/>
              </w:rPr>
              <w:t>7.</w:t>
            </w:r>
          </w:p>
        </w:tc>
        <w:tc>
          <w:tcPr>
            <w:tcW w:w="222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Հացամթերքի թխման ծառայություններ</w:t>
            </w:r>
          </w:p>
        </w:tc>
        <w:tc>
          <w:tcPr>
            <w:tcW w:w="1329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98391170</w:t>
            </w:r>
          </w:p>
        </w:tc>
        <w:tc>
          <w:tcPr>
            <w:tcW w:w="8619" w:type="dxa"/>
          </w:tcPr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1-ին տեսակի ցորենի ալյուրից կաղապարային հացամթերքի թխում:</w:t>
            </w:r>
          </w:p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Կաղապարային հացամթերքում՝</w:t>
            </w:r>
          </w:p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Խոնավությունը 45 - 47%:</w:t>
            </w:r>
          </w:p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Թթվայնության աստիճանը` 2,5 - 4,0:</w:t>
            </w:r>
          </w:p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Քաշը` միջինը 700*գր +/- 3 % թույլատրելի շեղումով:</w:t>
            </w:r>
          </w:p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Ծակոտելիությունը` 60 - 65 %:</w:t>
            </w:r>
          </w:p>
          <w:p w:rsidR="00960C1C" w:rsidRPr="00832642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 xml:space="preserve">Պատրաստի հացամթերքի տեղափոխումը՝ հացամթերքի փոխադրման համար նախատեսված մեքենաներով: </w:t>
            </w:r>
          </w:p>
          <w:p w:rsidR="00960C1C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832642">
              <w:rPr>
                <w:rFonts w:ascii="GHEA Grapalat" w:hAnsi="GHEA Grapalat" w:cs="Sylfaen"/>
                <w:sz w:val="21"/>
                <w:szCs w:val="21"/>
              </w:rPr>
              <w:t>Անվտանգությունը համաձայն «Սննդամթերքի անվտանգությ</w:t>
            </w:r>
            <w:r>
              <w:rPr>
                <w:rFonts w:ascii="GHEA Grapalat" w:hAnsi="GHEA Grapalat" w:cs="Sylfaen"/>
                <w:sz w:val="21"/>
                <w:szCs w:val="21"/>
              </w:rPr>
              <w:t>ան մասին» ՀՀ օրենքի:</w:t>
            </w:r>
          </w:p>
          <w:p w:rsidR="00960C1C" w:rsidRPr="00960C1C" w:rsidRDefault="00960C1C" w:rsidP="006B66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 w:cs="Arial"/>
                <w:sz w:val="21"/>
                <w:szCs w:val="21"/>
              </w:rPr>
              <w:t>դրամ</w:t>
            </w:r>
          </w:p>
        </w:tc>
      </w:tr>
      <w:tr w:rsidR="00960C1C" w:rsidRPr="00DD29E0" w:rsidTr="00603DC1">
        <w:trPr>
          <w:trHeight w:val="2972"/>
        </w:trPr>
        <w:tc>
          <w:tcPr>
            <w:tcW w:w="612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lastRenderedPageBreak/>
              <w:t>2</w:t>
            </w: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8</w:t>
            </w:r>
            <w:r w:rsidRPr="009414C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Շաքարավազ</w:t>
            </w:r>
          </w:p>
        </w:tc>
        <w:tc>
          <w:tcPr>
            <w:tcW w:w="1329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414C3">
              <w:rPr>
                <w:rFonts w:ascii="GHEA Grapalat" w:hAnsi="GHEA Grapalat"/>
                <w:sz w:val="21"/>
                <w:szCs w:val="21"/>
              </w:rPr>
              <w:t>15831000</w:t>
            </w:r>
          </w:p>
        </w:tc>
        <w:tc>
          <w:tcPr>
            <w:tcW w:w="8619" w:type="dxa"/>
          </w:tcPr>
          <w:p w:rsidR="00960C1C" w:rsidRPr="00B22C9E" w:rsidRDefault="00960C1C" w:rsidP="006B66DB">
            <w:pPr>
              <w:pStyle w:val="NormalWeb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Սպիտակ գույնի, սորուն, քաղցր համով: 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                                                                       </w:t>
            </w:r>
            <w:r w:rsidRPr="00832642">
              <w:rPr>
                <w:rFonts w:ascii="GHEA Grapalat" w:hAnsi="GHEA Grapalat"/>
                <w:sz w:val="21"/>
                <w:szCs w:val="21"/>
              </w:rPr>
              <w:t>Շաքարի լուծույթը պետք է լինի թափանցիկ, առանց չլուծված ն</w:t>
            </w:r>
            <w:r>
              <w:rPr>
                <w:rFonts w:ascii="GHEA Grapalat" w:hAnsi="GHEA Grapalat"/>
                <w:sz w:val="21"/>
                <w:szCs w:val="21"/>
              </w:rPr>
              <w:t>ստվածքի և կողմնակի խառնուկների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:                                                                                               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Ս</w:t>
            </w:r>
            <w:r w:rsidRPr="00832642">
              <w:rPr>
                <w:rFonts w:ascii="GHEA Grapalat" w:hAnsi="GHEA Grapalat"/>
                <w:sz w:val="21"/>
                <w:szCs w:val="21"/>
              </w:rPr>
              <w:t>ախարոզի զանգվածային մասը` 99,75%-ից ոչ</w:t>
            </w:r>
            <w:r w:rsidR="000410C8">
              <w:rPr>
                <w:rFonts w:ascii="GHEA Grapalat" w:hAnsi="GHEA Grapalat"/>
                <w:sz w:val="21"/>
                <w:szCs w:val="21"/>
              </w:rPr>
              <w:t xml:space="preserve"> պակաս (չոր նյութի վրա հաշված):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Խ</w:t>
            </w:r>
            <w:r w:rsidRPr="00832642">
              <w:rPr>
                <w:rFonts w:ascii="GHEA Grapalat" w:hAnsi="GHEA Grapalat"/>
                <w:sz w:val="21"/>
                <w:szCs w:val="21"/>
              </w:rPr>
              <w:t>ոնավության զանգվածային մաս</w:t>
            </w:r>
            <w:r>
              <w:rPr>
                <w:rFonts w:ascii="GHEA Grapalat" w:hAnsi="GHEA Grapalat"/>
                <w:sz w:val="21"/>
                <w:szCs w:val="21"/>
              </w:rPr>
              <w:t>ը` 0,14%-ից ոչ ավել: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                            </w:t>
            </w:r>
            <w:r>
              <w:rPr>
                <w:rFonts w:ascii="GHEA Grapalat" w:hAnsi="GHEA Grapalat"/>
                <w:sz w:val="21"/>
                <w:szCs w:val="21"/>
                <w:lang w:val="ru-RU"/>
              </w:rPr>
              <w:t>Ֆ</w:t>
            </w:r>
            <w:r w:rsidRPr="00832642">
              <w:rPr>
                <w:rFonts w:ascii="GHEA Grapalat" w:hAnsi="GHEA Grapalat"/>
                <w:sz w:val="21"/>
                <w:szCs w:val="21"/>
              </w:rPr>
              <w:t>եռոխառնուկների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զանգվածային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մասը</w:t>
            </w:r>
            <w:r w:rsidRPr="00D672F4">
              <w:rPr>
                <w:rFonts w:ascii="GHEA Grapalat" w:hAnsi="GHEA Grapalat"/>
                <w:sz w:val="21"/>
                <w:szCs w:val="21"/>
              </w:rPr>
              <w:t>` 0,0003%-</w:t>
            </w:r>
            <w:r w:rsidRPr="00832642">
              <w:rPr>
                <w:rFonts w:ascii="GHEA Grapalat" w:hAnsi="GHEA Grapalat"/>
                <w:sz w:val="21"/>
                <w:szCs w:val="21"/>
              </w:rPr>
              <w:t>ից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ոչ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ավել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:                         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Պիտանելիության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մնացորդային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ժամկետը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մատակարարման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պահին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սահմանված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ժամկետի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6</w:t>
            </w:r>
            <w:r w:rsidRPr="00D672F4">
              <w:rPr>
                <w:rFonts w:ascii="GHEA Grapalat" w:hAnsi="GHEA Grapalat"/>
                <w:sz w:val="21"/>
                <w:szCs w:val="21"/>
              </w:rPr>
              <w:t>0%-</w:t>
            </w:r>
            <w:r w:rsidRPr="00832642">
              <w:rPr>
                <w:rFonts w:ascii="GHEA Grapalat" w:hAnsi="GHEA Grapalat"/>
                <w:sz w:val="21"/>
                <w:szCs w:val="21"/>
              </w:rPr>
              <w:t>ից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ոչ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պակաս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:                                                                         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Անվտանգությունը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Pr="00832642">
              <w:rPr>
                <w:rFonts w:ascii="GHEA Grapalat" w:hAnsi="GHEA Grapalat"/>
                <w:sz w:val="21"/>
                <w:szCs w:val="21"/>
              </w:rPr>
              <w:t>ըստ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N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2-</w:t>
            </w:r>
            <w:r w:rsidRPr="00832642">
              <w:rPr>
                <w:rFonts w:ascii="GHEA Grapalat" w:hAnsi="GHEA Grapalat"/>
                <w:sz w:val="21"/>
                <w:szCs w:val="21"/>
              </w:rPr>
              <w:t>III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-4.9-01-2010 </w:t>
            </w:r>
            <w:r w:rsidRPr="00832642">
              <w:rPr>
                <w:rFonts w:ascii="GHEA Grapalat" w:hAnsi="GHEA Grapalat"/>
                <w:sz w:val="21"/>
                <w:szCs w:val="21"/>
              </w:rPr>
              <w:t>հիգիենիկ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նորմատիվների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832642">
              <w:rPr>
                <w:rFonts w:ascii="GHEA Grapalat" w:hAnsi="GHEA Grapalat"/>
                <w:sz w:val="21"/>
                <w:szCs w:val="21"/>
              </w:rPr>
              <w:t>իսկ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մակնշումը</w:t>
            </w:r>
            <w:r w:rsidRPr="00D672F4">
              <w:rPr>
                <w:rFonts w:ascii="GHEA Grapalat" w:hAnsi="GHEA Grapalat"/>
                <w:sz w:val="21"/>
                <w:szCs w:val="21"/>
              </w:rPr>
              <w:t>` «</w:t>
            </w:r>
            <w:r w:rsidRPr="00832642">
              <w:rPr>
                <w:rFonts w:ascii="GHEA Grapalat" w:hAnsi="GHEA Grapalat"/>
                <w:sz w:val="21"/>
                <w:szCs w:val="21"/>
              </w:rPr>
              <w:t>Սննդամթերքի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անվտանգությ</w:t>
            </w:r>
            <w:r>
              <w:rPr>
                <w:rFonts w:ascii="GHEA Grapalat" w:hAnsi="GHEA Grapalat"/>
                <w:sz w:val="21"/>
                <w:szCs w:val="21"/>
              </w:rPr>
              <w:t>ան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</w:rPr>
              <w:t>մասին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» </w:t>
            </w:r>
            <w:r>
              <w:rPr>
                <w:rFonts w:ascii="GHEA Grapalat" w:hAnsi="GHEA Grapalat"/>
                <w:sz w:val="21"/>
                <w:szCs w:val="21"/>
              </w:rPr>
              <w:t>ՀՀ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</w:rPr>
              <w:t>օրենքի</w:t>
            </w:r>
            <w:r w:rsidRPr="00D672F4">
              <w:rPr>
                <w:rFonts w:ascii="GHEA Grapalat" w:hAnsi="GHEA Grapalat"/>
                <w:sz w:val="21"/>
                <w:szCs w:val="21"/>
              </w:rPr>
              <w:t xml:space="preserve">: </w:t>
            </w:r>
          </w:p>
        </w:tc>
        <w:tc>
          <w:tcPr>
            <w:tcW w:w="1440" w:type="dxa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 w:rsidRPr="009414C3">
              <w:rPr>
                <w:rFonts w:ascii="GHEA Grapalat" w:hAnsi="GHEA Grapalat" w:cs="Arial"/>
                <w:sz w:val="21"/>
                <w:szCs w:val="21"/>
              </w:rPr>
              <w:t>կգ</w:t>
            </w:r>
          </w:p>
        </w:tc>
      </w:tr>
      <w:tr w:rsidR="00960C1C" w:rsidRPr="009414C3" w:rsidTr="00603DC1">
        <w:trPr>
          <w:trHeight w:val="2366"/>
        </w:trPr>
        <w:tc>
          <w:tcPr>
            <w:tcW w:w="612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2</w:t>
            </w: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9</w:t>
            </w:r>
            <w:r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</w:rPr>
            </w:pPr>
          </w:p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C0353">
              <w:rPr>
                <w:rFonts w:ascii="GHEA Grapalat" w:hAnsi="GHEA Grapalat"/>
                <w:sz w:val="21"/>
                <w:szCs w:val="21"/>
              </w:rPr>
              <w:t>Խոզի միս</w:t>
            </w:r>
          </w:p>
        </w:tc>
        <w:tc>
          <w:tcPr>
            <w:tcW w:w="1329" w:type="dxa"/>
            <w:vMerge w:val="restart"/>
            <w:vAlign w:val="center"/>
          </w:tcPr>
          <w:p w:rsidR="00960C1C" w:rsidRPr="00241B3C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F079D">
              <w:rPr>
                <w:rFonts w:ascii="GHEA Grapalat" w:hAnsi="GHEA Grapalat"/>
                <w:sz w:val="21"/>
                <w:szCs w:val="21"/>
              </w:rPr>
              <w:t>15113500</w:t>
            </w:r>
          </w:p>
        </w:tc>
        <w:tc>
          <w:tcPr>
            <w:tcW w:w="8619" w:type="dxa"/>
          </w:tcPr>
          <w:p w:rsidR="00960C1C" w:rsidRPr="00832642" w:rsidRDefault="00366976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1.</w:t>
            </w:r>
            <w:r w:rsidR="00960C1C" w:rsidRPr="00832642"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Պաղեցրած` տ</w:t>
            </w:r>
            <w:r w:rsidR="00960C1C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եղական, ոսկրոտ: </w:t>
            </w:r>
          </w:p>
          <w:p w:rsidR="000410C8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Ճարպի շերտի հաստությունը` ոչ ավել քան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2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սմ: 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Փաթեթավորումը` պոլիէթիլենային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թաղանթով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կամ արկղերով: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Ոսկորի և մսի հարաբերակցությունը՝ համապատասխանաբար 40-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60%: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E2D5E">
              <w:rPr>
                <w:rFonts w:ascii="GHEA Grapalat" w:hAnsi="GHEA Grapalat"/>
                <w:sz w:val="21"/>
                <w:szCs w:val="21"/>
                <w:lang w:val="hy-AM"/>
              </w:rPr>
              <w:t>Պիտանելիության մնացորդային ժամկետը` մատակարարման պահին սահմանված ժամկետի 60%-ից ոչ պակաս: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Պարտադիր պայմաններ՝ տեղափոխումը միայն ՀՀ ՍԱՊԾ կողմից տրամադրված համապատասխան թույլտվությամբ տրանսպորտային միջոցներով:</w:t>
            </w:r>
          </w:p>
          <w:p w:rsidR="00960C1C" w:rsidRPr="009B798A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Միսը պետք է լինի բացառապես սպանդանոցային ծագման: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</w:t>
            </w:r>
            <w:r w:rsidR="002B1F11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Հ օրենքի</w:t>
            </w: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կգ</w:t>
            </w:r>
          </w:p>
        </w:tc>
      </w:tr>
      <w:tr w:rsidR="00960C1C" w:rsidRPr="009414C3" w:rsidTr="00603DC1">
        <w:trPr>
          <w:trHeight w:val="2153"/>
        </w:trPr>
        <w:tc>
          <w:tcPr>
            <w:tcW w:w="612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241B3C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Default="00366976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2.</w:t>
            </w:r>
            <w:r w:rsidR="00960C1C" w:rsidRPr="00832642"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Պաղեցրած`</w:t>
            </w:r>
            <w:r w:rsidR="00960C1C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տեղական, փափուկ:</w:t>
            </w:r>
          </w:p>
          <w:p w:rsidR="00E80AD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Ճարպի շերտի հաստությունը` ոչ ավել քան 3սմ: 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Փաթեթավորումը` պոլիէթիլենային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թաղանթով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կամ արկղերով:</w:t>
            </w:r>
          </w:p>
          <w:p w:rsidR="00E80ADC" w:rsidRPr="00E80ADC" w:rsidRDefault="00E80AD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Ոսկորի և մսի հարաբերակցությունը՝ համապատասխանաբար 0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% և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100%: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Պիտանելիության մնացորդային ժամկետը` մատակարարման պահին սահմանված ժամկետի </w:t>
            </w:r>
            <w:r>
              <w:rPr>
                <w:rFonts w:ascii="GHEA Grapalat" w:hAnsi="GHEA Grapalat"/>
                <w:sz w:val="21"/>
                <w:szCs w:val="21"/>
              </w:rPr>
              <w:t>6</w:t>
            </w:r>
            <w:r w:rsidRPr="00832642">
              <w:rPr>
                <w:rFonts w:ascii="GHEA Grapalat" w:hAnsi="GHEA Grapalat"/>
                <w:sz w:val="21"/>
                <w:szCs w:val="21"/>
              </w:rPr>
              <w:t>0%-ից ոչ պակաս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366976" w:rsidRPr="00832642" w:rsidRDefault="00366976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Միսը պետք է լինի բացառապես սպանդանոցային ծագման: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</w:t>
            </w:r>
            <w:r w:rsidR="002B1F11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յան մասին» ՀՀ օրենքի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  <w:vMerge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</w:tr>
      <w:tr w:rsidR="00960C1C" w:rsidRPr="009414C3" w:rsidTr="00603DC1">
        <w:trPr>
          <w:trHeight w:val="2689"/>
        </w:trPr>
        <w:tc>
          <w:tcPr>
            <w:tcW w:w="612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241B3C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Default="00366976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3.</w:t>
            </w:r>
            <w:r w:rsidR="00960C1C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Սառեցրած` ոսկրոտ: </w:t>
            </w:r>
          </w:p>
          <w:p w:rsidR="000410C8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Ճարպի շերտի հաստությունը` ոչ ավել քան 3սմ: 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Փաթեթավորումը` պոլիէթիլենային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թաղանթով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կամ արկղերով:</w:t>
            </w:r>
          </w:p>
          <w:p w:rsidR="00960C1C" w:rsidRPr="00832642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 xml:space="preserve">Պիտանելիության մնացորդային ժամկետը` մատակարարման պահին սահմանված ժամկետի </w:t>
            </w:r>
            <w:r>
              <w:rPr>
                <w:rFonts w:ascii="GHEA Grapalat" w:hAnsi="GHEA Grapalat"/>
                <w:sz w:val="21"/>
                <w:szCs w:val="21"/>
              </w:rPr>
              <w:t>6</w:t>
            </w:r>
            <w:r w:rsidRPr="00832642">
              <w:rPr>
                <w:rFonts w:ascii="GHEA Grapalat" w:hAnsi="GHEA Grapalat"/>
                <w:sz w:val="21"/>
                <w:szCs w:val="21"/>
              </w:rPr>
              <w:t>0%-ից ոչ պակաս</w:t>
            </w:r>
            <w:r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Pr="00832642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ան մասին» ՀՀ օրենքի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1440" w:type="dxa"/>
            <w:vMerge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</w:tr>
      <w:tr w:rsidR="00960C1C" w:rsidRPr="009414C3" w:rsidTr="00603DC1">
        <w:trPr>
          <w:trHeight w:val="2689"/>
        </w:trPr>
        <w:tc>
          <w:tcPr>
            <w:tcW w:w="612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241B3C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E80ADC" w:rsidRPr="00832642" w:rsidRDefault="00366976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4.</w:t>
            </w:r>
            <w:r w:rsidR="00960C1C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Սառեցրած` փափուկ: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Ճարպի շերտի</w:t>
            </w:r>
            <w:r w:rsidR="00E80AD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հաստությունը` ոչ ավել քան 3սմ:</w:t>
            </w:r>
          </w:p>
          <w:p w:rsidR="00E80ADC" w:rsidRPr="00E80ADC" w:rsidRDefault="00E80AD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Ոսկորի և մսի հարաբերակցությունը՝ համապատասխանաբար 0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% և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100%: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Փաթեթավորումը</w:t>
            </w: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պոլիէթիլենային</w:t>
            </w: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թաղանթով</w:t>
            </w: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կամ</w:t>
            </w: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արկղերով</w:t>
            </w:r>
            <w:r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sz w:val="21"/>
                <w:szCs w:val="21"/>
              </w:rPr>
              <w:t>Պիտանելիության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մնացորդային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ժամկետը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` </w:t>
            </w:r>
            <w:r w:rsidRPr="00832642">
              <w:rPr>
                <w:rFonts w:ascii="GHEA Grapalat" w:hAnsi="GHEA Grapalat"/>
                <w:sz w:val="21"/>
                <w:szCs w:val="21"/>
              </w:rPr>
              <w:t>մատակարարման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պահին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սահմանված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ժամկետի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60%-</w:t>
            </w:r>
            <w:r w:rsidRPr="00832642">
              <w:rPr>
                <w:rFonts w:ascii="GHEA Grapalat" w:hAnsi="GHEA Grapalat"/>
                <w:sz w:val="21"/>
                <w:szCs w:val="21"/>
              </w:rPr>
              <w:t>ից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ոչ</w:t>
            </w:r>
            <w:r w:rsidRPr="00620142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832642">
              <w:rPr>
                <w:rFonts w:ascii="GHEA Grapalat" w:hAnsi="GHEA Grapalat"/>
                <w:sz w:val="21"/>
                <w:szCs w:val="21"/>
              </w:rPr>
              <w:t>պակաս</w:t>
            </w:r>
            <w:r w:rsidRPr="00620142">
              <w:rPr>
                <w:rFonts w:ascii="GHEA Grapalat" w:hAnsi="GHEA Grapalat"/>
                <w:sz w:val="21"/>
                <w:szCs w:val="21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մասին» ՀՀ օրենքի:</w:t>
            </w:r>
          </w:p>
          <w:p w:rsidR="00E80ADC" w:rsidRPr="001E2D5E" w:rsidRDefault="00E80AD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  <w:vMerge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</w:tr>
      <w:tr w:rsidR="00960C1C" w:rsidRPr="009414C3" w:rsidTr="00603DC1">
        <w:trPr>
          <w:trHeight w:val="1413"/>
        </w:trPr>
        <w:tc>
          <w:tcPr>
            <w:tcW w:w="612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  <w:lang w:val="hy-AM"/>
              </w:rPr>
              <w:t>30</w:t>
            </w:r>
            <w:r w:rsidRPr="008C0353">
              <w:rPr>
                <w:rFonts w:ascii="GHEA Grapalat" w:hAnsi="GHEA Grapalat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Տավարի միս</w:t>
            </w:r>
          </w:p>
        </w:tc>
        <w:tc>
          <w:tcPr>
            <w:tcW w:w="1329" w:type="dxa"/>
            <w:vMerge w:val="restart"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F079D">
              <w:rPr>
                <w:rFonts w:ascii="GHEA Grapalat" w:hAnsi="GHEA Grapalat"/>
                <w:sz w:val="21"/>
                <w:szCs w:val="21"/>
              </w:rPr>
              <w:t>15111100</w:t>
            </w:r>
          </w:p>
        </w:tc>
        <w:tc>
          <w:tcPr>
            <w:tcW w:w="8619" w:type="dxa"/>
          </w:tcPr>
          <w:p w:rsidR="00960C1C" w:rsidRPr="00832642" w:rsidRDefault="00366976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1.</w:t>
            </w:r>
            <w:r w:rsidR="00960C1C" w:rsidRPr="00832642"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Պաղեցրած`</w:t>
            </w:r>
            <w:r w:rsidR="00960C1C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տեղական, փափուկ:</w:t>
            </w:r>
          </w:p>
          <w:p w:rsidR="006D252C" w:rsidRPr="001E2D5E" w:rsidRDefault="006D252C" w:rsidP="006D25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Ոսկորի և մսի հարաբերակցությունը՝ համապատասխանաբար 0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% և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100%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Փաթեթավորումը` </w:t>
            </w:r>
            <w:r w:rsidR="000410C8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պոլիէթիլենային</w:t>
            </w:r>
            <w:r w:rsidR="000410C8"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410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թաղանթով</w:t>
            </w:r>
            <w:r w:rsidR="000410C8"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410C8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կամ</w:t>
            </w:r>
            <w:r w:rsidR="000410C8"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410C8"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արկղերով</w:t>
            </w:r>
            <w:r w:rsidR="000410C8" w:rsidRPr="006201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Պահված 0</w:t>
            </w:r>
            <w:r w:rsidRPr="0083264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օ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C -ից մինչև 4</w:t>
            </w:r>
            <w:r w:rsidRPr="0083264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օ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C ջերմաստիճանի պայմաններում` 6 ժ-ից ոչ ավելի: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Պիտանելիության մնացորդային ժամկետը ոչ պակաս 60%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-ից: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Պարտադիր պայմաններ՝ տեղափոխումը միայն ՀՀ ՍԱՊԾ կողմից տրամադրված համապատասխան թույլտվությամբ տրանսպորտային միջոցներով: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Միսը պետք է լինի բացառապես սպանդանոցային ծագման: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օրենքի:</w:t>
            </w:r>
          </w:p>
          <w:p w:rsidR="00960C1C" w:rsidRPr="00620142" w:rsidRDefault="00960C1C" w:rsidP="006B66D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  <w:r>
              <w:rPr>
                <w:rFonts w:ascii="GHEA Grapalat" w:hAnsi="GHEA Grapalat" w:cs="Arial"/>
                <w:sz w:val="21"/>
                <w:szCs w:val="21"/>
              </w:rPr>
              <w:t>կգ</w:t>
            </w:r>
          </w:p>
        </w:tc>
      </w:tr>
      <w:tr w:rsidR="00960C1C" w:rsidRPr="009414C3" w:rsidTr="00603DC1">
        <w:trPr>
          <w:trHeight w:val="2122"/>
        </w:trPr>
        <w:tc>
          <w:tcPr>
            <w:tcW w:w="612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Default="00366976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2.</w:t>
            </w:r>
            <w:r w:rsidR="00960C1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Սառեցրած` փափուկ:</w:t>
            </w:r>
          </w:p>
          <w:p w:rsidR="00E80ADC" w:rsidRPr="001E2D5E" w:rsidRDefault="00E80ADC" w:rsidP="00E80AD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Ոսկորի և մսի հարաբերակցությունը՝ համապատասխանաբար 0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% և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100%</w:t>
            </w:r>
            <w:r w:rsidRPr="001E2D5E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Փաթեթավորումը` պոլիէթիլենային 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թաղանթով </w:t>
            </w: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կամ արկղերով:</w:t>
            </w:r>
          </w:p>
          <w:p w:rsidR="00960C1C" w:rsidRPr="00BD5FC7" w:rsidRDefault="00960C1C" w:rsidP="006B66D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32642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անգության մասին» ՀՀ օրենքի</w:t>
            </w:r>
            <w:r w:rsidRPr="00BD5FC7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1440" w:type="dxa"/>
            <w:vMerge/>
            <w:vAlign w:val="center"/>
          </w:tcPr>
          <w:p w:rsidR="00960C1C" w:rsidRPr="009414C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</w:tr>
      <w:tr w:rsidR="00960C1C" w:rsidRPr="00CE1320" w:rsidTr="00603DC1">
        <w:trPr>
          <w:trHeight w:val="4235"/>
        </w:trPr>
        <w:tc>
          <w:tcPr>
            <w:tcW w:w="612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960C1C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960C1C" w:rsidRPr="008C0353" w:rsidRDefault="00960C1C" w:rsidP="006B66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8619" w:type="dxa"/>
          </w:tcPr>
          <w:p w:rsidR="00960C1C" w:rsidRDefault="006D252C" w:rsidP="006B66D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3.</w:t>
            </w:r>
            <w:r w:rsidR="00960C1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Տեղական՝ ոսկրոտ:</w:t>
            </w:r>
          </w:p>
          <w:p w:rsidR="00960C1C" w:rsidRPr="00E65DE9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Ը</w:t>
            </w:r>
            <w:r w:rsidRPr="00E65DE9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նդհանուր քանակի 20%-ից ոչ ավելին 2-րդ կարգի տավարի միս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3F72B2"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</w:rPr>
              <w:t>Փաթեթավորումը` պոլիէթիլենային թաղանթով կամ արկղերով: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Զուտ մսի տեսակարար կշիռը ընդհանուր քաշի 60</w:t>
            </w:r>
            <w:r w:rsidRPr="001E2D5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%-</w:t>
            </w: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ից</w:t>
            </w:r>
            <w:r w:rsidR="00AE3E04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="00AE3E04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ոչ պակաս</w:t>
            </w:r>
            <w:r w:rsidRPr="001E2D5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1E2D5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Զարգացած մկաններով, պահված 0-ից մինչև 12 </w:t>
            </w:r>
            <w:r w:rsidRPr="001E2D5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vertAlign w:val="superscript"/>
                <w:lang w:val="hy-AM"/>
              </w:rPr>
              <w:t>O</w:t>
            </w: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C</w:t>
            </w:r>
            <w:r w:rsidRPr="001E2D5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ջերմաստիճանի պայմաններում: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1E2D5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Պիտանելիության մնացորդային ժամկետը ոչ պակաս 60%</w:t>
            </w: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-ից:</w:t>
            </w:r>
          </w:p>
          <w:p w:rsidR="00960C1C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Պարտադիր պայմաններ՝ տեղափոխումը միայն ՀՀ ՍԱՊԾ կողմից տրամադրված համապատասխան թույլտվությամբ տրանսպորտային միջոցներ</w:t>
            </w:r>
            <w:bookmarkStart w:id="0" w:name="_GoBack"/>
            <w:bookmarkEnd w:id="0"/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ով: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Միսը պետք է լինի բացառապես սպանդանոցային ծագման:</w:t>
            </w:r>
          </w:p>
          <w:p w:rsidR="00960C1C" w:rsidRPr="001E2D5E" w:rsidRDefault="00960C1C" w:rsidP="006B66D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Cs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1E2D5E"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  <w:lang w:val="hy-AM"/>
              </w:rPr>
              <w:t>յան մասին» ՀՀ օրենքի</w:t>
            </w:r>
            <w:r w:rsidRPr="001E2D5E">
              <w:rPr>
                <w:rStyle w:val="Strong"/>
                <w:rFonts w:ascii="GHEA Grapalat" w:hAnsi="GHEA Grapalat"/>
                <w:b w:val="0"/>
                <w:color w:val="000000"/>
                <w:sz w:val="21"/>
                <w:szCs w:val="21"/>
                <w:shd w:val="clear" w:color="auto" w:fill="FFFFFF"/>
                <w:lang w:val="hy-AM"/>
              </w:rPr>
              <w:t>:</w:t>
            </w:r>
          </w:p>
        </w:tc>
        <w:tc>
          <w:tcPr>
            <w:tcW w:w="1440" w:type="dxa"/>
            <w:vMerge/>
            <w:vAlign w:val="center"/>
          </w:tcPr>
          <w:p w:rsidR="00960C1C" w:rsidRPr="001E2D5E" w:rsidRDefault="00960C1C" w:rsidP="006B66DB">
            <w:pPr>
              <w:jc w:val="center"/>
              <w:rPr>
                <w:rFonts w:ascii="GHEA Grapalat" w:hAnsi="GHEA Grapalat" w:cs="Arial"/>
                <w:sz w:val="21"/>
                <w:szCs w:val="21"/>
                <w:lang w:val="hy-AM"/>
              </w:rPr>
            </w:pPr>
          </w:p>
        </w:tc>
      </w:tr>
    </w:tbl>
    <w:p w:rsidR="00265D29" w:rsidRPr="00CE1320" w:rsidRDefault="00265D29" w:rsidP="00485982">
      <w:pPr>
        <w:rPr>
          <w:rFonts w:ascii="GHEA Grapalat" w:hAnsi="GHEA Grapalat"/>
          <w:sz w:val="21"/>
          <w:szCs w:val="21"/>
          <w:lang w:val="hy-AM"/>
        </w:rPr>
      </w:pPr>
    </w:p>
    <w:p w:rsidR="0027667F" w:rsidRPr="00CE1320" w:rsidRDefault="0027667F" w:rsidP="00485982">
      <w:pPr>
        <w:rPr>
          <w:rFonts w:ascii="GHEA Grapalat" w:hAnsi="GHEA Grapalat"/>
          <w:sz w:val="21"/>
          <w:szCs w:val="21"/>
          <w:lang w:val="hy-AM"/>
        </w:rPr>
      </w:pPr>
      <w:r w:rsidRPr="009414C3">
        <w:rPr>
          <w:rFonts w:ascii="GHEA Grapalat" w:hAnsi="GHEA Grapalat" w:cs="Arial"/>
          <w:sz w:val="21"/>
          <w:szCs w:val="21"/>
          <w:lang w:val="hy-AM"/>
        </w:rPr>
        <w:t>*Ցուցանիշ</w:t>
      </w:r>
      <w:r w:rsidRPr="00CE1320">
        <w:rPr>
          <w:rFonts w:ascii="GHEA Grapalat" w:hAnsi="GHEA Grapalat" w:cs="Arial"/>
          <w:sz w:val="21"/>
          <w:szCs w:val="21"/>
          <w:lang w:val="hy-AM"/>
        </w:rPr>
        <w:t>ները</w:t>
      </w:r>
      <w:r w:rsidRPr="009414C3">
        <w:rPr>
          <w:rFonts w:ascii="GHEA Grapalat" w:hAnsi="GHEA Grapalat" w:cs="Arial"/>
          <w:sz w:val="21"/>
          <w:szCs w:val="21"/>
          <w:lang w:val="hy-AM"/>
        </w:rPr>
        <w:t xml:space="preserve"> պայմանական </w:t>
      </w:r>
      <w:r w:rsidRPr="00CE1320">
        <w:rPr>
          <w:rFonts w:ascii="GHEA Grapalat" w:hAnsi="GHEA Grapalat" w:cs="Arial"/>
          <w:sz w:val="21"/>
          <w:szCs w:val="21"/>
          <w:lang w:val="hy-AM"/>
        </w:rPr>
        <w:t>են</w:t>
      </w:r>
      <w:r w:rsidRPr="009414C3">
        <w:rPr>
          <w:rFonts w:ascii="GHEA Grapalat" w:hAnsi="GHEA Grapalat" w:cs="Arial"/>
          <w:sz w:val="21"/>
          <w:szCs w:val="21"/>
          <w:lang w:val="hy-AM"/>
        </w:rPr>
        <w:t xml:space="preserve"> և կարող </w:t>
      </w:r>
      <w:r w:rsidRPr="00CE1320">
        <w:rPr>
          <w:rFonts w:ascii="GHEA Grapalat" w:hAnsi="GHEA Grapalat" w:cs="Arial"/>
          <w:sz w:val="21"/>
          <w:szCs w:val="21"/>
          <w:lang w:val="hy-AM"/>
        </w:rPr>
        <w:t>են</w:t>
      </w:r>
      <w:r w:rsidRPr="009414C3">
        <w:rPr>
          <w:rFonts w:ascii="GHEA Grapalat" w:hAnsi="GHEA Grapalat" w:cs="Arial"/>
          <w:sz w:val="21"/>
          <w:szCs w:val="21"/>
          <w:lang w:val="hy-AM"/>
        </w:rPr>
        <w:t xml:space="preserve"> փոփոխվել</w:t>
      </w:r>
    </w:p>
    <w:sectPr w:rsidR="0027667F" w:rsidRPr="00CE1320" w:rsidSect="00B9786E">
      <w:pgSz w:w="15840" w:h="12240" w:orient="landscape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D10"/>
    <w:multiLevelType w:val="hybridMultilevel"/>
    <w:tmpl w:val="B864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E20"/>
    <w:multiLevelType w:val="hybridMultilevel"/>
    <w:tmpl w:val="BAC80528"/>
    <w:lvl w:ilvl="0" w:tplc="24C2873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5406C7F"/>
    <w:multiLevelType w:val="hybridMultilevel"/>
    <w:tmpl w:val="F8C8A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EA5"/>
    <w:multiLevelType w:val="hybridMultilevel"/>
    <w:tmpl w:val="17EE4920"/>
    <w:lvl w:ilvl="0" w:tplc="4A10B9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76AF4"/>
    <w:multiLevelType w:val="hybridMultilevel"/>
    <w:tmpl w:val="17EE4920"/>
    <w:lvl w:ilvl="0" w:tplc="4A10B9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C2E60"/>
    <w:multiLevelType w:val="hybridMultilevel"/>
    <w:tmpl w:val="B864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8A"/>
    <w:rsid w:val="00001B1D"/>
    <w:rsid w:val="00014314"/>
    <w:rsid w:val="00032B06"/>
    <w:rsid w:val="000410C8"/>
    <w:rsid w:val="000440CB"/>
    <w:rsid w:val="00054946"/>
    <w:rsid w:val="00055E95"/>
    <w:rsid w:val="00061EBC"/>
    <w:rsid w:val="000634D0"/>
    <w:rsid w:val="00065899"/>
    <w:rsid w:val="00076D40"/>
    <w:rsid w:val="00085FF9"/>
    <w:rsid w:val="00092BE0"/>
    <w:rsid w:val="000A666A"/>
    <w:rsid w:val="000D563A"/>
    <w:rsid w:val="000F272E"/>
    <w:rsid w:val="00106EF0"/>
    <w:rsid w:val="00133379"/>
    <w:rsid w:val="00152D46"/>
    <w:rsid w:val="00154314"/>
    <w:rsid w:val="001622E4"/>
    <w:rsid w:val="00175468"/>
    <w:rsid w:val="001A6E94"/>
    <w:rsid w:val="001D1836"/>
    <w:rsid w:val="001D6069"/>
    <w:rsid w:val="001E1118"/>
    <w:rsid w:val="001E2D5E"/>
    <w:rsid w:val="00216B34"/>
    <w:rsid w:val="0022209B"/>
    <w:rsid w:val="00223CFC"/>
    <w:rsid w:val="00230C8F"/>
    <w:rsid w:val="00235E51"/>
    <w:rsid w:val="00241B3C"/>
    <w:rsid w:val="002441FE"/>
    <w:rsid w:val="00262F7D"/>
    <w:rsid w:val="00264986"/>
    <w:rsid w:val="00265D29"/>
    <w:rsid w:val="0027667F"/>
    <w:rsid w:val="00282A86"/>
    <w:rsid w:val="00283BC9"/>
    <w:rsid w:val="00285800"/>
    <w:rsid w:val="00291DDB"/>
    <w:rsid w:val="002A6EFD"/>
    <w:rsid w:val="002A6F2A"/>
    <w:rsid w:val="002A7033"/>
    <w:rsid w:val="002B1F11"/>
    <w:rsid w:val="002D3299"/>
    <w:rsid w:val="002F4FF4"/>
    <w:rsid w:val="002F72B4"/>
    <w:rsid w:val="00366976"/>
    <w:rsid w:val="00383A0D"/>
    <w:rsid w:val="00384A82"/>
    <w:rsid w:val="00397C71"/>
    <w:rsid w:val="003A0816"/>
    <w:rsid w:val="003C4AA4"/>
    <w:rsid w:val="003D6E2A"/>
    <w:rsid w:val="003F3D10"/>
    <w:rsid w:val="003F59C6"/>
    <w:rsid w:val="003F72B2"/>
    <w:rsid w:val="004152DB"/>
    <w:rsid w:val="004331AC"/>
    <w:rsid w:val="00435BB5"/>
    <w:rsid w:val="00445B37"/>
    <w:rsid w:val="00462546"/>
    <w:rsid w:val="00485982"/>
    <w:rsid w:val="004C3910"/>
    <w:rsid w:val="004D4B2C"/>
    <w:rsid w:val="004E0FB9"/>
    <w:rsid w:val="004F018E"/>
    <w:rsid w:val="004F4CAA"/>
    <w:rsid w:val="00510023"/>
    <w:rsid w:val="0053059A"/>
    <w:rsid w:val="00540525"/>
    <w:rsid w:val="005414D7"/>
    <w:rsid w:val="0055558F"/>
    <w:rsid w:val="00564752"/>
    <w:rsid w:val="0057333F"/>
    <w:rsid w:val="00596E1D"/>
    <w:rsid w:val="005A3BF8"/>
    <w:rsid w:val="005B7659"/>
    <w:rsid w:val="005E3A6E"/>
    <w:rsid w:val="00601391"/>
    <w:rsid w:val="00603DC1"/>
    <w:rsid w:val="00606BF5"/>
    <w:rsid w:val="00607438"/>
    <w:rsid w:val="0060791F"/>
    <w:rsid w:val="0061615F"/>
    <w:rsid w:val="0061708F"/>
    <w:rsid w:val="00620142"/>
    <w:rsid w:val="006540EA"/>
    <w:rsid w:val="006933F9"/>
    <w:rsid w:val="006A32C5"/>
    <w:rsid w:val="006A4B53"/>
    <w:rsid w:val="006A7E39"/>
    <w:rsid w:val="006B66DB"/>
    <w:rsid w:val="006C0760"/>
    <w:rsid w:val="006C0DF2"/>
    <w:rsid w:val="006D252C"/>
    <w:rsid w:val="006F160B"/>
    <w:rsid w:val="00704F12"/>
    <w:rsid w:val="00727FF7"/>
    <w:rsid w:val="00751414"/>
    <w:rsid w:val="00773539"/>
    <w:rsid w:val="00787E95"/>
    <w:rsid w:val="007A6B3D"/>
    <w:rsid w:val="007B085D"/>
    <w:rsid w:val="007B5761"/>
    <w:rsid w:val="007C402C"/>
    <w:rsid w:val="00830742"/>
    <w:rsid w:val="00832642"/>
    <w:rsid w:val="008539D6"/>
    <w:rsid w:val="00857DBB"/>
    <w:rsid w:val="008629CC"/>
    <w:rsid w:val="00863D45"/>
    <w:rsid w:val="008A37C7"/>
    <w:rsid w:val="008A6F0E"/>
    <w:rsid w:val="008A7AAB"/>
    <w:rsid w:val="008C0353"/>
    <w:rsid w:val="008D17F1"/>
    <w:rsid w:val="008D6CEF"/>
    <w:rsid w:val="008F405A"/>
    <w:rsid w:val="0090691F"/>
    <w:rsid w:val="00915710"/>
    <w:rsid w:val="009414C3"/>
    <w:rsid w:val="00951845"/>
    <w:rsid w:val="00960C1C"/>
    <w:rsid w:val="00963802"/>
    <w:rsid w:val="00963BA9"/>
    <w:rsid w:val="00977500"/>
    <w:rsid w:val="009869A4"/>
    <w:rsid w:val="009B5FE6"/>
    <w:rsid w:val="009B798A"/>
    <w:rsid w:val="009C1571"/>
    <w:rsid w:val="009D105D"/>
    <w:rsid w:val="009E664E"/>
    <w:rsid w:val="009F183F"/>
    <w:rsid w:val="00A13902"/>
    <w:rsid w:val="00A270F8"/>
    <w:rsid w:val="00A33432"/>
    <w:rsid w:val="00A3387B"/>
    <w:rsid w:val="00A36DB2"/>
    <w:rsid w:val="00A5230C"/>
    <w:rsid w:val="00A649CA"/>
    <w:rsid w:val="00A85874"/>
    <w:rsid w:val="00A93C1E"/>
    <w:rsid w:val="00AB1407"/>
    <w:rsid w:val="00AC32E1"/>
    <w:rsid w:val="00AE3E04"/>
    <w:rsid w:val="00AE3EED"/>
    <w:rsid w:val="00AE4A40"/>
    <w:rsid w:val="00AE6AEF"/>
    <w:rsid w:val="00AF0170"/>
    <w:rsid w:val="00AF5F8B"/>
    <w:rsid w:val="00B164BF"/>
    <w:rsid w:val="00B22C9E"/>
    <w:rsid w:val="00B63494"/>
    <w:rsid w:val="00B87B26"/>
    <w:rsid w:val="00B87C29"/>
    <w:rsid w:val="00B9786E"/>
    <w:rsid w:val="00BC7048"/>
    <w:rsid w:val="00BD422E"/>
    <w:rsid w:val="00BD5FC7"/>
    <w:rsid w:val="00C040EC"/>
    <w:rsid w:val="00C258A4"/>
    <w:rsid w:val="00C41486"/>
    <w:rsid w:val="00C5066B"/>
    <w:rsid w:val="00C624AB"/>
    <w:rsid w:val="00C65FD8"/>
    <w:rsid w:val="00C76193"/>
    <w:rsid w:val="00C97460"/>
    <w:rsid w:val="00CB7C78"/>
    <w:rsid w:val="00CC53E5"/>
    <w:rsid w:val="00CE1320"/>
    <w:rsid w:val="00CE3312"/>
    <w:rsid w:val="00CE6B69"/>
    <w:rsid w:val="00CF079D"/>
    <w:rsid w:val="00CF0C8A"/>
    <w:rsid w:val="00CF131C"/>
    <w:rsid w:val="00D30ED3"/>
    <w:rsid w:val="00D35DE6"/>
    <w:rsid w:val="00D45A85"/>
    <w:rsid w:val="00D5508A"/>
    <w:rsid w:val="00D672F4"/>
    <w:rsid w:val="00D6731E"/>
    <w:rsid w:val="00D76DF1"/>
    <w:rsid w:val="00D907A6"/>
    <w:rsid w:val="00DA366A"/>
    <w:rsid w:val="00DA44F9"/>
    <w:rsid w:val="00DB5C8A"/>
    <w:rsid w:val="00DD29E0"/>
    <w:rsid w:val="00DD4947"/>
    <w:rsid w:val="00E21CD5"/>
    <w:rsid w:val="00E261D3"/>
    <w:rsid w:val="00E45EE7"/>
    <w:rsid w:val="00E47AFF"/>
    <w:rsid w:val="00E53FAA"/>
    <w:rsid w:val="00E65DE9"/>
    <w:rsid w:val="00E710E6"/>
    <w:rsid w:val="00E76E78"/>
    <w:rsid w:val="00E77725"/>
    <w:rsid w:val="00E80ADC"/>
    <w:rsid w:val="00EA52A9"/>
    <w:rsid w:val="00EB5EF4"/>
    <w:rsid w:val="00EB7738"/>
    <w:rsid w:val="00EB7F4A"/>
    <w:rsid w:val="00EC512E"/>
    <w:rsid w:val="00ED175A"/>
    <w:rsid w:val="00ED4519"/>
    <w:rsid w:val="00EF27FA"/>
    <w:rsid w:val="00EF2803"/>
    <w:rsid w:val="00EF5A03"/>
    <w:rsid w:val="00F061F7"/>
    <w:rsid w:val="00F339BD"/>
    <w:rsid w:val="00F37522"/>
    <w:rsid w:val="00F42B14"/>
    <w:rsid w:val="00F44B96"/>
    <w:rsid w:val="00F46941"/>
    <w:rsid w:val="00F4731D"/>
    <w:rsid w:val="00F62EA1"/>
    <w:rsid w:val="00F83461"/>
    <w:rsid w:val="00FD1050"/>
    <w:rsid w:val="00FD5D6E"/>
    <w:rsid w:val="00FE76B0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75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63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75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63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FEFB-BC26-4DBD-8440-743D65E3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5194</Words>
  <Characters>29608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Petrosi Khachatryan</dc:creator>
  <cp:lastModifiedBy>Hayk Petrosi Khachatryan</cp:lastModifiedBy>
  <cp:revision>180</cp:revision>
  <cp:lastPrinted>2018-04-18T10:49:00Z</cp:lastPrinted>
  <dcterms:created xsi:type="dcterms:W3CDTF">2018-04-25T07:28:00Z</dcterms:created>
  <dcterms:modified xsi:type="dcterms:W3CDTF">2018-05-07T08:34:00Z</dcterms:modified>
</cp:coreProperties>
</file>